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01" w:rsidRPr="0049208D" w:rsidRDefault="00F03901" w:rsidP="00F03901">
      <w:pPr>
        <w:jc w:val="center"/>
        <w:rPr>
          <w:rFonts w:ascii="Tahoma" w:hAnsi="Tahoma" w:cs="Tahoma"/>
          <w:b/>
          <w:sz w:val="24"/>
          <w:szCs w:val="24"/>
          <w:lang w:val="en-US"/>
        </w:rPr>
      </w:pPr>
      <w:proofErr w:type="spellStart"/>
      <w:r w:rsidRPr="0049208D">
        <w:rPr>
          <w:rFonts w:ascii="Tahoma" w:hAnsi="Tahoma" w:cs="Tahoma"/>
          <w:b/>
          <w:sz w:val="24"/>
          <w:szCs w:val="24"/>
          <w:lang w:val="en-US"/>
        </w:rPr>
        <w:t>XIth</w:t>
      </w:r>
      <w:proofErr w:type="spellEnd"/>
      <w:r w:rsidRPr="0049208D">
        <w:rPr>
          <w:rFonts w:ascii="Tahoma" w:hAnsi="Tahoma" w:cs="Tahoma"/>
          <w:b/>
          <w:sz w:val="24"/>
          <w:szCs w:val="24"/>
          <w:lang w:val="en-US"/>
        </w:rPr>
        <w:t xml:space="preserve"> Congress AIECM3 on Medieval and Modern Period Mediterranean Ceramics</w:t>
      </w:r>
    </w:p>
    <w:p w:rsidR="00F03901" w:rsidRPr="0049208D" w:rsidRDefault="00F03901" w:rsidP="00F03901">
      <w:pPr>
        <w:jc w:val="center"/>
        <w:rPr>
          <w:rFonts w:ascii="Tahoma" w:hAnsi="Tahoma" w:cs="Tahoma"/>
          <w:b/>
          <w:sz w:val="24"/>
          <w:szCs w:val="24"/>
          <w:lang w:val="en-US"/>
        </w:rPr>
      </w:pPr>
      <w:proofErr w:type="spellStart"/>
      <w:r w:rsidRPr="0049208D">
        <w:rPr>
          <w:rFonts w:ascii="Tahoma" w:hAnsi="Tahoma" w:cs="Tahoma"/>
          <w:b/>
          <w:sz w:val="24"/>
          <w:szCs w:val="24"/>
          <w:lang w:val="en-US"/>
        </w:rPr>
        <w:t>Ocotber</w:t>
      </w:r>
      <w:proofErr w:type="spellEnd"/>
      <w:r w:rsidRPr="0049208D">
        <w:rPr>
          <w:rFonts w:ascii="Tahoma" w:hAnsi="Tahoma" w:cs="Tahoma"/>
          <w:b/>
          <w:sz w:val="24"/>
          <w:szCs w:val="24"/>
          <w:lang w:val="en-US"/>
        </w:rPr>
        <w:t xml:space="preserve"> 19-24, 2015</w:t>
      </w:r>
    </w:p>
    <w:p w:rsidR="00F03901" w:rsidRPr="0049208D" w:rsidRDefault="00F03901" w:rsidP="00F03901">
      <w:pPr>
        <w:jc w:val="center"/>
        <w:rPr>
          <w:rFonts w:ascii="Tahoma" w:hAnsi="Tahoma" w:cs="Tahoma"/>
          <w:b/>
          <w:sz w:val="24"/>
          <w:szCs w:val="24"/>
          <w:lang w:val="en-US"/>
        </w:rPr>
      </w:pPr>
      <w:r w:rsidRPr="0049208D">
        <w:rPr>
          <w:rFonts w:ascii="Tahoma" w:hAnsi="Tahoma" w:cs="Tahoma"/>
          <w:b/>
          <w:sz w:val="24"/>
          <w:szCs w:val="24"/>
          <w:lang w:val="en-US"/>
        </w:rPr>
        <w:t>Antalya</w:t>
      </w:r>
    </w:p>
    <w:p w:rsidR="00F03901" w:rsidRPr="0049208D" w:rsidRDefault="00F03901" w:rsidP="00F03901">
      <w:pPr>
        <w:rPr>
          <w:rFonts w:ascii="Tahoma" w:hAnsi="Tahoma" w:cs="Tahoma"/>
          <w:sz w:val="24"/>
          <w:szCs w:val="24"/>
          <w:lang w:val="en-US"/>
        </w:rPr>
      </w:pPr>
      <w:r w:rsidRPr="0049208D">
        <w:rPr>
          <w:rFonts w:ascii="Tahoma" w:hAnsi="Tahoma" w:cs="Tahoma"/>
          <w:sz w:val="24"/>
          <w:szCs w:val="24"/>
          <w:lang w:val="en-US"/>
        </w:rPr>
        <w:t>The deadline for submitting contributions on CD-ROM, DVD or by We Transfer is August 1</w:t>
      </w:r>
      <w:r w:rsidRPr="0049208D">
        <w:rPr>
          <w:rFonts w:ascii="Tahoma" w:hAnsi="Tahoma" w:cs="Tahoma"/>
          <w:sz w:val="24"/>
          <w:szCs w:val="24"/>
          <w:vertAlign w:val="superscript"/>
          <w:lang w:val="en-US"/>
        </w:rPr>
        <w:t xml:space="preserve">st, </w:t>
      </w:r>
      <w:r w:rsidRPr="0049208D">
        <w:rPr>
          <w:rFonts w:ascii="Tahoma" w:hAnsi="Tahoma" w:cs="Tahoma"/>
          <w:sz w:val="24"/>
          <w:szCs w:val="24"/>
          <w:lang w:val="en-US"/>
        </w:rPr>
        <w:t>2016</w:t>
      </w:r>
    </w:p>
    <w:p w:rsidR="00F03901" w:rsidRPr="0049208D" w:rsidRDefault="00F03901" w:rsidP="00F03901">
      <w:pPr>
        <w:rPr>
          <w:rFonts w:ascii="Tahoma" w:hAnsi="Tahoma" w:cs="Tahoma"/>
          <w:sz w:val="24"/>
          <w:szCs w:val="24"/>
          <w:lang w:val="en-US"/>
        </w:rPr>
      </w:pPr>
      <w:r w:rsidRPr="0049208D">
        <w:rPr>
          <w:rFonts w:ascii="Tahoma" w:hAnsi="Tahoma" w:cs="Tahoma"/>
          <w:sz w:val="24"/>
          <w:szCs w:val="24"/>
          <w:lang w:val="en-US"/>
        </w:rPr>
        <w:t xml:space="preserve">Please send to the following e-mail address: </w:t>
      </w:r>
      <w:hyperlink r:id="rId5" w:history="1">
        <w:r w:rsidRPr="0049208D">
          <w:rPr>
            <w:rStyle w:val="Hyperlink"/>
            <w:rFonts w:ascii="Tahoma" w:hAnsi="Tahoma" w:cs="Tahoma"/>
            <w:sz w:val="24"/>
            <w:szCs w:val="24"/>
            <w:lang w:val="en-US"/>
          </w:rPr>
          <w:t>akirci@ku.edu.tr</w:t>
        </w:r>
      </w:hyperlink>
    </w:p>
    <w:p w:rsidR="00F03901" w:rsidRPr="0049208D" w:rsidRDefault="00F03901" w:rsidP="00F03901">
      <w:pPr>
        <w:rPr>
          <w:rFonts w:ascii="Tahoma" w:hAnsi="Tahoma" w:cs="Tahoma"/>
          <w:sz w:val="24"/>
          <w:szCs w:val="24"/>
          <w:lang w:val="en-US"/>
        </w:rPr>
      </w:pPr>
      <w:r w:rsidRPr="0049208D">
        <w:rPr>
          <w:rFonts w:ascii="Tahoma" w:hAnsi="Tahoma" w:cs="Tahoma"/>
          <w:sz w:val="24"/>
          <w:szCs w:val="24"/>
          <w:lang w:val="en-US"/>
        </w:rPr>
        <w:t xml:space="preserve">Or the following postal address: </w:t>
      </w:r>
    </w:p>
    <w:p w:rsidR="00F03901" w:rsidRPr="0049208D" w:rsidRDefault="00F03901" w:rsidP="00F03901">
      <w:pPr>
        <w:spacing w:after="0" w:line="240" w:lineRule="auto"/>
        <w:rPr>
          <w:rFonts w:ascii="Tahoma" w:hAnsi="Tahoma" w:cs="Tahoma"/>
          <w:sz w:val="24"/>
          <w:szCs w:val="24"/>
          <w:lang w:val="en-US"/>
        </w:rPr>
      </w:pPr>
      <w:r w:rsidRPr="0049208D">
        <w:rPr>
          <w:rFonts w:ascii="Tahoma" w:hAnsi="Tahoma" w:cs="Tahoma"/>
          <w:sz w:val="24"/>
          <w:szCs w:val="24"/>
          <w:lang w:val="en-US"/>
        </w:rPr>
        <w:t xml:space="preserve">Koç </w:t>
      </w:r>
      <w:proofErr w:type="spellStart"/>
      <w:r w:rsidRPr="0049208D">
        <w:rPr>
          <w:rFonts w:ascii="Tahoma" w:hAnsi="Tahoma" w:cs="Tahoma"/>
          <w:sz w:val="24"/>
          <w:szCs w:val="24"/>
          <w:lang w:val="en-US"/>
        </w:rPr>
        <w:t>Üniversitesi</w:t>
      </w:r>
      <w:proofErr w:type="spellEnd"/>
      <w:r w:rsidRPr="0049208D">
        <w:rPr>
          <w:rFonts w:ascii="Tahoma" w:hAnsi="Tahoma" w:cs="Tahoma"/>
          <w:sz w:val="24"/>
          <w:szCs w:val="24"/>
          <w:lang w:val="en-US"/>
        </w:rPr>
        <w:t xml:space="preserve"> Vehbi Koç Ankara </w:t>
      </w:r>
      <w:proofErr w:type="spellStart"/>
      <w:r w:rsidRPr="0049208D">
        <w:rPr>
          <w:rFonts w:ascii="Tahoma" w:hAnsi="Tahoma" w:cs="Tahoma"/>
          <w:sz w:val="24"/>
          <w:szCs w:val="24"/>
          <w:lang w:val="en-US"/>
        </w:rPr>
        <w:t>Araştırmaları</w:t>
      </w:r>
      <w:proofErr w:type="spellEnd"/>
      <w:r w:rsidRPr="0049208D">
        <w:rPr>
          <w:rFonts w:ascii="Tahoma" w:hAnsi="Tahoma" w:cs="Tahoma"/>
          <w:sz w:val="24"/>
          <w:szCs w:val="24"/>
          <w:lang w:val="en-US"/>
        </w:rPr>
        <w:t xml:space="preserve"> </w:t>
      </w:r>
      <w:proofErr w:type="spellStart"/>
      <w:r w:rsidRPr="0049208D">
        <w:rPr>
          <w:rFonts w:ascii="Tahoma" w:hAnsi="Tahoma" w:cs="Tahoma"/>
          <w:sz w:val="24"/>
          <w:szCs w:val="24"/>
          <w:lang w:val="en-US"/>
        </w:rPr>
        <w:t>Uygulama</w:t>
      </w:r>
      <w:proofErr w:type="spellEnd"/>
      <w:r w:rsidRPr="0049208D">
        <w:rPr>
          <w:rFonts w:ascii="Tahoma" w:hAnsi="Tahoma" w:cs="Tahoma"/>
          <w:sz w:val="24"/>
          <w:szCs w:val="24"/>
          <w:lang w:val="en-US"/>
        </w:rPr>
        <w:t xml:space="preserve"> </w:t>
      </w:r>
      <w:proofErr w:type="spellStart"/>
      <w:r w:rsidRPr="0049208D">
        <w:rPr>
          <w:rFonts w:ascii="Tahoma" w:hAnsi="Tahoma" w:cs="Tahoma"/>
          <w:sz w:val="24"/>
          <w:szCs w:val="24"/>
          <w:lang w:val="en-US"/>
        </w:rPr>
        <w:t>ve</w:t>
      </w:r>
      <w:proofErr w:type="spellEnd"/>
      <w:r w:rsidRPr="0049208D">
        <w:rPr>
          <w:rFonts w:ascii="Tahoma" w:hAnsi="Tahoma" w:cs="Tahoma"/>
          <w:sz w:val="24"/>
          <w:szCs w:val="24"/>
          <w:lang w:val="en-US"/>
        </w:rPr>
        <w:t xml:space="preserve"> </w:t>
      </w:r>
      <w:proofErr w:type="spellStart"/>
      <w:r w:rsidRPr="0049208D">
        <w:rPr>
          <w:rFonts w:ascii="Tahoma" w:hAnsi="Tahoma" w:cs="Tahoma"/>
          <w:sz w:val="24"/>
          <w:szCs w:val="24"/>
          <w:lang w:val="en-US"/>
        </w:rPr>
        <w:t>Araştırma</w:t>
      </w:r>
      <w:proofErr w:type="spellEnd"/>
      <w:r w:rsidRPr="0049208D">
        <w:rPr>
          <w:rFonts w:ascii="Tahoma" w:hAnsi="Tahoma" w:cs="Tahoma"/>
          <w:sz w:val="24"/>
          <w:szCs w:val="24"/>
          <w:lang w:val="en-US"/>
        </w:rPr>
        <w:t xml:space="preserve"> </w:t>
      </w:r>
      <w:proofErr w:type="spellStart"/>
      <w:r w:rsidRPr="0049208D">
        <w:rPr>
          <w:rFonts w:ascii="Tahoma" w:hAnsi="Tahoma" w:cs="Tahoma"/>
          <w:sz w:val="24"/>
          <w:szCs w:val="24"/>
          <w:lang w:val="en-US"/>
        </w:rPr>
        <w:t>Merkezi</w:t>
      </w:r>
      <w:proofErr w:type="spellEnd"/>
      <w:r w:rsidRPr="0049208D">
        <w:rPr>
          <w:rFonts w:ascii="Tahoma" w:hAnsi="Tahoma" w:cs="Tahoma"/>
          <w:sz w:val="24"/>
          <w:szCs w:val="24"/>
          <w:lang w:val="en-US"/>
        </w:rPr>
        <w:t xml:space="preserve"> (VEKAM)</w:t>
      </w:r>
    </w:p>
    <w:p w:rsidR="00F03901" w:rsidRPr="0049208D" w:rsidRDefault="00F03901" w:rsidP="00F03901">
      <w:pPr>
        <w:spacing w:after="0" w:line="240" w:lineRule="auto"/>
        <w:rPr>
          <w:rFonts w:ascii="Tahoma" w:hAnsi="Tahoma" w:cs="Tahoma"/>
          <w:sz w:val="24"/>
          <w:szCs w:val="24"/>
          <w:lang w:val="en-US"/>
        </w:rPr>
      </w:pPr>
      <w:proofErr w:type="spellStart"/>
      <w:r w:rsidRPr="009E2F8F">
        <w:rPr>
          <w:rFonts w:ascii="Tahoma" w:hAnsi="Tahoma" w:cs="Tahoma"/>
          <w:sz w:val="24"/>
          <w:szCs w:val="24"/>
        </w:rPr>
        <w:t>Pınarbaşı</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Mahallesi</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Şehit</w:t>
      </w:r>
      <w:proofErr w:type="spellEnd"/>
      <w:r w:rsidRPr="009E2F8F">
        <w:rPr>
          <w:rFonts w:ascii="Tahoma" w:hAnsi="Tahoma" w:cs="Tahoma"/>
          <w:sz w:val="24"/>
          <w:szCs w:val="24"/>
        </w:rPr>
        <w:t xml:space="preserve"> Hakan </w:t>
      </w:r>
      <w:proofErr w:type="spellStart"/>
      <w:r w:rsidRPr="009E2F8F">
        <w:rPr>
          <w:rFonts w:ascii="Tahoma" w:hAnsi="Tahoma" w:cs="Tahoma"/>
          <w:sz w:val="24"/>
          <w:szCs w:val="24"/>
        </w:rPr>
        <w:t>Turan</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Sok</w:t>
      </w:r>
      <w:proofErr w:type="spellEnd"/>
      <w:r w:rsidRPr="009E2F8F">
        <w:rPr>
          <w:rFonts w:ascii="Tahoma" w:hAnsi="Tahoma" w:cs="Tahoma"/>
          <w:sz w:val="24"/>
          <w:szCs w:val="24"/>
        </w:rPr>
        <w:t xml:space="preserve">. </w:t>
      </w:r>
      <w:r w:rsidRPr="0049208D">
        <w:rPr>
          <w:rFonts w:ascii="Tahoma" w:hAnsi="Tahoma" w:cs="Tahoma"/>
          <w:sz w:val="24"/>
          <w:szCs w:val="24"/>
          <w:lang w:val="en-US"/>
        </w:rPr>
        <w:t>No</w:t>
      </w:r>
      <w:proofErr w:type="gramStart"/>
      <w:r w:rsidRPr="0049208D">
        <w:rPr>
          <w:rFonts w:ascii="Tahoma" w:hAnsi="Tahoma" w:cs="Tahoma"/>
          <w:sz w:val="24"/>
          <w:szCs w:val="24"/>
          <w:lang w:val="en-US"/>
        </w:rPr>
        <w:t>:9</w:t>
      </w:r>
      <w:proofErr w:type="gramEnd"/>
    </w:p>
    <w:p w:rsidR="00F03901" w:rsidRPr="0049208D" w:rsidRDefault="00F03901" w:rsidP="00F03901">
      <w:pPr>
        <w:spacing w:after="0" w:line="240" w:lineRule="auto"/>
        <w:rPr>
          <w:rFonts w:ascii="Tahoma" w:hAnsi="Tahoma" w:cs="Tahoma"/>
          <w:sz w:val="24"/>
          <w:szCs w:val="24"/>
          <w:lang w:val="en-US"/>
        </w:rPr>
      </w:pPr>
      <w:proofErr w:type="spellStart"/>
      <w:r w:rsidRPr="0049208D">
        <w:rPr>
          <w:rFonts w:ascii="Tahoma" w:hAnsi="Tahoma" w:cs="Tahoma"/>
          <w:sz w:val="24"/>
          <w:szCs w:val="24"/>
          <w:lang w:val="en-US"/>
        </w:rPr>
        <w:t>Keçiören</w:t>
      </w:r>
      <w:proofErr w:type="spellEnd"/>
      <w:r w:rsidRPr="0049208D">
        <w:rPr>
          <w:rFonts w:ascii="Tahoma" w:hAnsi="Tahoma" w:cs="Tahoma"/>
          <w:sz w:val="24"/>
          <w:szCs w:val="24"/>
          <w:lang w:val="en-US"/>
        </w:rPr>
        <w:t xml:space="preserve"> / Ankara / TURKEY</w:t>
      </w:r>
    </w:p>
    <w:p w:rsidR="00F03901" w:rsidRPr="0049208D" w:rsidRDefault="00F03901" w:rsidP="00F03901">
      <w:pPr>
        <w:spacing w:after="0" w:line="240" w:lineRule="auto"/>
        <w:rPr>
          <w:rFonts w:ascii="Tahoma" w:hAnsi="Tahoma" w:cs="Tahoma"/>
          <w:sz w:val="24"/>
          <w:szCs w:val="24"/>
          <w:lang w:val="en-US"/>
        </w:rPr>
      </w:pPr>
      <w:proofErr w:type="spellStart"/>
      <w:r w:rsidRPr="0049208D">
        <w:rPr>
          <w:rFonts w:ascii="Tahoma" w:hAnsi="Tahoma" w:cs="Tahoma"/>
          <w:sz w:val="24"/>
          <w:szCs w:val="24"/>
          <w:lang w:val="en-US"/>
        </w:rPr>
        <w:t>Phb</w:t>
      </w:r>
      <w:proofErr w:type="spellEnd"/>
      <w:r w:rsidRPr="0049208D">
        <w:rPr>
          <w:rFonts w:ascii="Tahoma" w:hAnsi="Tahoma" w:cs="Tahoma"/>
          <w:sz w:val="24"/>
          <w:szCs w:val="24"/>
          <w:lang w:val="en-US"/>
        </w:rPr>
        <w:t>: +90 312 355 20 27</w:t>
      </w:r>
    </w:p>
    <w:p w:rsidR="00F03901" w:rsidRPr="009E2F8F" w:rsidRDefault="00F03901" w:rsidP="00F03901">
      <w:pPr>
        <w:spacing w:after="0" w:line="240" w:lineRule="auto"/>
        <w:rPr>
          <w:rFonts w:ascii="Tahoma" w:hAnsi="Tahoma" w:cs="Tahoma"/>
          <w:sz w:val="24"/>
          <w:szCs w:val="24"/>
        </w:rPr>
      </w:pPr>
      <w:r w:rsidRPr="009E2F8F">
        <w:rPr>
          <w:rFonts w:ascii="Tahoma" w:hAnsi="Tahoma" w:cs="Tahoma"/>
          <w:sz w:val="24"/>
          <w:szCs w:val="24"/>
        </w:rPr>
        <w:t>Fax: +90 312 356 33 94</w:t>
      </w:r>
    </w:p>
    <w:p w:rsidR="00F03901" w:rsidRPr="009E2F8F" w:rsidRDefault="00F03901" w:rsidP="00F03901">
      <w:pPr>
        <w:spacing w:after="0" w:line="240" w:lineRule="auto"/>
        <w:rPr>
          <w:rFonts w:ascii="Tahoma" w:hAnsi="Tahoma" w:cs="Tahoma"/>
          <w:sz w:val="24"/>
          <w:szCs w:val="24"/>
        </w:rPr>
      </w:pPr>
    </w:p>
    <w:p w:rsidR="00F03901" w:rsidRDefault="00F03901" w:rsidP="00F03901">
      <w:pPr>
        <w:rPr>
          <w:rFonts w:ascii="Tahoma" w:hAnsi="Tahoma" w:cs="Tahoma"/>
          <w:b/>
          <w:sz w:val="24"/>
          <w:szCs w:val="24"/>
        </w:rPr>
      </w:pPr>
      <w:proofErr w:type="spellStart"/>
      <w:r w:rsidRPr="009E2F8F">
        <w:rPr>
          <w:rFonts w:ascii="Tahoma" w:hAnsi="Tahoma" w:cs="Tahoma"/>
          <w:b/>
          <w:sz w:val="24"/>
          <w:szCs w:val="24"/>
        </w:rPr>
        <w:t>Publishing</w:t>
      </w:r>
      <w:proofErr w:type="spellEnd"/>
      <w:r w:rsidRPr="009E2F8F">
        <w:rPr>
          <w:rFonts w:ascii="Tahoma" w:hAnsi="Tahoma" w:cs="Tahoma"/>
          <w:b/>
          <w:sz w:val="24"/>
          <w:szCs w:val="24"/>
        </w:rPr>
        <w:t xml:space="preserve"> Guidelines </w:t>
      </w:r>
    </w:p>
    <w:p w:rsidR="00F03901" w:rsidRPr="009E2F8F" w:rsidRDefault="00F03901" w:rsidP="00F03901">
      <w:pPr>
        <w:rPr>
          <w:rFonts w:ascii="Tahoma" w:hAnsi="Tahoma" w:cs="Tahoma"/>
          <w:b/>
          <w:sz w:val="24"/>
          <w:szCs w:val="24"/>
        </w:rPr>
      </w:pPr>
      <w:r>
        <w:rPr>
          <w:rFonts w:ascii="Tahoma" w:hAnsi="Tahoma" w:cs="Tahoma"/>
          <w:b/>
          <w:sz w:val="24"/>
          <w:szCs w:val="24"/>
        </w:rPr>
        <w:t>TEXT</w:t>
      </w:r>
    </w:p>
    <w:p w:rsidR="00F03901" w:rsidRPr="0049208D" w:rsidRDefault="00F03901" w:rsidP="00F03901">
      <w:pPr>
        <w:pStyle w:val="ListParagraph"/>
        <w:numPr>
          <w:ilvl w:val="0"/>
          <w:numId w:val="1"/>
        </w:numPr>
        <w:ind w:left="708"/>
        <w:rPr>
          <w:rFonts w:ascii="Tahoma" w:hAnsi="Tahoma" w:cs="Tahoma"/>
          <w:sz w:val="24"/>
          <w:szCs w:val="24"/>
          <w:lang w:val="en-US"/>
        </w:rPr>
      </w:pPr>
      <w:r w:rsidRPr="0049208D">
        <w:rPr>
          <w:rFonts w:ascii="Tahoma" w:hAnsi="Tahoma" w:cs="Tahoma"/>
          <w:sz w:val="24"/>
          <w:szCs w:val="24"/>
          <w:lang w:val="en-US"/>
        </w:rPr>
        <w:t xml:space="preserve">The communication must be 12 printed (approximately 7000 characters with space) maximum with illustrations, notes and bibliography. </w:t>
      </w:r>
    </w:p>
    <w:p w:rsidR="00F03901" w:rsidRPr="0049208D" w:rsidRDefault="00F03901" w:rsidP="00F03901">
      <w:pPr>
        <w:pStyle w:val="ListParagraph"/>
        <w:ind w:left="708"/>
        <w:rPr>
          <w:rFonts w:ascii="Tahoma" w:hAnsi="Tahoma" w:cs="Tahoma"/>
          <w:sz w:val="24"/>
          <w:szCs w:val="24"/>
          <w:lang w:val="en-US"/>
        </w:rPr>
      </w:pPr>
    </w:p>
    <w:p w:rsidR="00F03901" w:rsidRPr="0049208D" w:rsidRDefault="00F03901" w:rsidP="00F03901">
      <w:pPr>
        <w:pStyle w:val="ListParagraph"/>
        <w:ind w:left="708"/>
        <w:rPr>
          <w:rFonts w:ascii="Tahoma" w:hAnsi="Tahoma" w:cs="Tahoma"/>
          <w:sz w:val="24"/>
          <w:szCs w:val="24"/>
          <w:lang w:val="en-US"/>
        </w:rPr>
      </w:pPr>
      <w:r w:rsidRPr="0049208D">
        <w:rPr>
          <w:rFonts w:ascii="Tahoma" w:hAnsi="Tahoma" w:cs="Tahoma"/>
          <w:sz w:val="24"/>
          <w:szCs w:val="24"/>
          <w:lang w:val="en-US"/>
        </w:rPr>
        <w:t>The same standards should be respected for the publications of posters for which the maximum length is 4 pages (2 pages maximum for illustrations).</w:t>
      </w:r>
    </w:p>
    <w:p w:rsidR="00F03901" w:rsidRPr="0049208D" w:rsidRDefault="00F03901" w:rsidP="00F03901">
      <w:pPr>
        <w:pStyle w:val="ListParagraph"/>
        <w:ind w:left="708"/>
        <w:rPr>
          <w:rFonts w:ascii="Tahoma" w:hAnsi="Tahoma" w:cs="Tahoma"/>
          <w:sz w:val="24"/>
          <w:szCs w:val="24"/>
          <w:lang w:val="en-US"/>
        </w:rPr>
      </w:pPr>
    </w:p>
    <w:p w:rsidR="00F03901" w:rsidRPr="0049208D" w:rsidRDefault="00F03901" w:rsidP="00F03901">
      <w:pPr>
        <w:pStyle w:val="ListParagraph"/>
        <w:ind w:left="708"/>
        <w:rPr>
          <w:rFonts w:ascii="Tahoma" w:hAnsi="Tahoma" w:cs="Tahoma"/>
          <w:sz w:val="24"/>
          <w:szCs w:val="24"/>
          <w:lang w:val="en-US"/>
        </w:rPr>
      </w:pPr>
      <w:r w:rsidRPr="0049208D">
        <w:rPr>
          <w:rFonts w:ascii="Tahoma" w:hAnsi="Tahoma" w:cs="Tahoma"/>
          <w:sz w:val="24"/>
          <w:szCs w:val="24"/>
          <w:lang w:val="en-US"/>
        </w:rPr>
        <w:t xml:space="preserve">Please use the Times New Roman, 11 pts. With single space. The text must be sent in doc or </w:t>
      </w:r>
      <w:proofErr w:type="spellStart"/>
      <w:r w:rsidRPr="0049208D">
        <w:rPr>
          <w:rFonts w:ascii="Tahoma" w:hAnsi="Tahoma" w:cs="Tahoma"/>
          <w:sz w:val="24"/>
          <w:szCs w:val="24"/>
          <w:lang w:val="en-US"/>
        </w:rPr>
        <w:t>docx</w:t>
      </w:r>
      <w:proofErr w:type="spellEnd"/>
      <w:r w:rsidRPr="0049208D">
        <w:rPr>
          <w:rFonts w:ascii="Tahoma" w:hAnsi="Tahoma" w:cs="Tahoma"/>
          <w:sz w:val="24"/>
          <w:szCs w:val="24"/>
          <w:lang w:val="en-US"/>
        </w:rPr>
        <w:t xml:space="preserve"> format. The texts exceeding these limits will be returned to the author to be reduced.</w:t>
      </w:r>
    </w:p>
    <w:p w:rsidR="00F03901" w:rsidRPr="0049208D" w:rsidRDefault="00F03901" w:rsidP="00F03901">
      <w:pPr>
        <w:pStyle w:val="ListParagraph"/>
        <w:ind w:left="708"/>
        <w:rPr>
          <w:rFonts w:ascii="Tahoma" w:hAnsi="Tahoma" w:cs="Tahoma"/>
          <w:sz w:val="24"/>
          <w:szCs w:val="24"/>
          <w:lang w:val="en-US"/>
        </w:rPr>
      </w:pPr>
    </w:p>
    <w:p w:rsidR="00F03901" w:rsidRPr="0049208D" w:rsidRDefault="00F03901" w:rsidP="00F03901">
      <w:pPr>
        <w:pStyle w:val="ListParagraph"/>
        <w:numPr>
          <w:ilvl w:val="0"/>
          <w:numId w:val="1"/>
        </w:numPr>
        <w:rPr>
          <w:rFonts w:ascii="Tahoma" w:hAnsi="Tahoma" w:cs="Tahoma"/>
          <w:b/>
          <w:sz w:val="24"/>
          <w:szCs w:val="24"/>
          <w:lang w:val="en-US"/>
        </w:rPr>
      </w:pPr>
      <w:r w:rsidRPr="0049208D">
        <w:rPr>
          <w:rFonts w:ascii="Tahoma" w:hAnsi="Tahoma" w:cs="Tahoma"/>
          <w:b/>
          <w:sz w:val="24"/>
          <w:szCs w:val="24"/>
          <w:lang w:val="en-US"/>
        </w:rPr>
        <w:t xml:space="preserve">Title </w:t>
      </w:r>
      <w:r w:rsidRPr="0049208D">
        <w:rPr>
          <w:rFonts w:ascii="Tahoma" w:hAnsi="Tahoma" w:cs="Tahoma"/>
          <w:sz w:val="24"/>
          <w:szCs w:val="24"/>
          <w:lang w:val="en-US"/>
        </w:rPr>
        <w:t>should be clear and concise</w:t>
      </w: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b/>
          <w:sz w:val="24"/>
          <w:szCs w:val="24"/>
          <w:lang w:val="en-US"/>
        </w:rPr>
        <w:t xml:space="preserve">Author/s- </w:t>
      </w:r>
      <w:r w:rsidRPr="0049208D">
        <w:rPr>
          <w:rFonts w:ascii="Tahoma" w:hAnsi="Tahoma" w:cs="Tahoma"/>
          <w:sz w:val="24"/>
          <w:szCs w:val="24"/>
          <w:lang w:val="en-US"/>
        </w:rPr>
        <w:t>The name of the author/s should be placed just under title: first name, SURNAME, institutional affiliation.</w:t>
      </w: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b/>
          <w:sz w:val="24"/>
          <w:szCs w:val="24"/>
          <w:lang w:val="en-US"/>
        </w:rPr>
        <w:t>Abstract</w:t>
      </w:r>
      <w:r w:rsidRPr="0049208D">
        <w:rPr>
          <w:rFonts w:ascii="Tahoma" w:hAnsi="Tahoma" w:cs="Tahoma"/>
          <w:sz w:val="24"/>
          <w:szCs w:val="24"/>
          <w:lang w:val="en-US"/>
        </w:rPr>
        <w:t xml:space="preserve"> should be 10 lines in length (including space), should be translated into a language other than that in which the text is written.</w:t>
      </w:r>
    </w:p>
    <w:p w:rsidR="00F03901" w:rsidRPr="0049208D" w:rsidRDefault="00F03901" w:rsidP="00F03901">
      <w:pPr>
        <w:pStyle w:val="ListParagraph"/>
        <w:rPr>
          <w:rFonts w:ascii="Tahoma" w:hAnsi="Tahoma" w:cs="Tahoma"/>
          <w:sz w:val="24"/>
          <w:szCs w:val="24"/>
          <w:lang w:val="en-US"/>
        </w:rPr>
      </w:pPr>
      <w:r w:rsidRPr="0049208D">
        <w:rPr>
          <w:rFonts w:ascii="Tahoma" w:hAnsi="Tahoma" w:cs="Tahoma"/>
          <w:b/>
          <w:sz w:val="24"/>
          <w:szCs w:val="24"/>
          <w:lang w:val="en-US"/>
        </w:rPr>
        <w:t xml:space="preserve">References – </w:t>
      </w:r>
      <w:r w:rsidRPr="0049208D">
        <w:rPr>
          <w:rFonts w:ascii="Tahoma" w:hAnsi="Tahoma" w:cs="Tahoma"/>
          <w:sz w:val="24"/>
          <w:szCs w:val="24"/>
          <w:lang w:val="en-US"/>
        </w:rPr>
        <w:t>References should be included within the text, placed in brackets (author surname, date: page and / or figure than in footnotes (</w:t>
      </w:r>
      <w:proofErr w:type="spellStart"/>
      <w:r w:rsidRPr="0049208D">
        <w:rPr>
          <w:rFonts w:ascii="Tahoma" w:hAnsi="Tahoma" w:cs="Tahoma"/>
          <w:sz w:val="24"/>
          <w:szCs w:val="24"/>
          <w:lang w:val="en-US"/>
        </w:rPr>
        <w:t>eg</w:t>
      </w:r>
      <w:proofErr w:type="spellEnd"/>
      <w:r w:rsidRPr="0049208D">
        <w:rPr>
          <w:rFonts w:ascii="Tahoma" w:hAnsi="Tahoma" w:cs="Tahoma"/>
          <w:sz w:val="24"/>
          <w:szCs w:val="24"/>
          <w:lang w:val="en-US"/>
        </w:rPr>
        <w:t xml:space="preserve">. </w:t>
      </w:r>
      <w:proofErr w:type="spellStart"/>
      <w:r w:rsidRPr="0049208D">
        <w:rPr>
          <w:rFonts w:ascii="Tahoma" w:hAnsi="Tahoma" w:cs="Tahoma"/>
          <w:sz w:val="24"/>
          <w:szCs w:val="24"/>
          <w:lang w:val="en-US"/>
        </w:rPr>
        <w:t>Thriot</w:t>
      </w:r>
      <w:proofErr w:type="spellEnd"/>
      <w:r w:rsidRPr="0049208D">
        <w:rPr>
          <w:rFonts w:ascii="Tahoma" w:hAnsi="Tahoma" w:cs="Tahoma"/>
          <w:sz w:val="24"/>
          <w:szCs w:val="24"/>
          <w:lang w:val="en-US"/>
        </w:rPr>
        <w:t>, 1990, p. 135). References should refer to the complete bibliography placed at the end of the text.</w:t>
      </w:r>
    </w:p>
    <w:p w:rsidR="00F03901" w:rsidRPr="0049208D" w:rsidRDefault="00F03901" w:rsidP="00F03901">
      <w:pPr>
        <w:pStyle w:val="ListParagraph"/>
        <w:rPr>
          <w:rFonts w:ascii="Tahoma" w:hAnsi="Tahoma" w:cs="Tahoma"/>
          <w:sz w:val="24"/>
          <w:szCs w:val="24"/>
          <w:lang w:val="en-US"/>
        </w:rPr>
      </w:pP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b/>
          <w:sz w:val="24"/>
          <w:szCs w:val="24"/>
          <w:lang w:val="en-US"/>
        </w:rPr>
        <w:t>Notes</w:t>
      </w:r>
      <w:r w:rsidRPr="0049208D">
        <w:rPr>
          <w:rFonts w:ascii="Tahoma" w:hAnsi="Tahoma" w:cs="Tahoma"/>
          <w:sz w:val="24"/>
          <w:szCs w:val="24"/>
          <w:lang w:val="en-US"/>
        </w:rPr>
        <w:t xml:space="preserve"> should be continuous automatic numbering, they should be as limited as possible and placed at the end of the text. The references should be indicated in the text using Arabic numerals.</w:t>
      </w:r>
    </w:p>
    <w:p w:rsidR="00F03901" w:rsidRPr="009E2F8F" w:rsidRDefault="00F03901" w:rsidP="00F03901">
      <w:pPr>
        <w:pStyle w:val="ListParagraph"/>
        <w:numPr>
          <w:ilvl w:val="0"/>
          <w:numId w:val="1"/>
        </w:numPr>
        <w:rPr>
          <w:rFonts w:ascii="Tahoma" w:hAnsi="Tahoma" w:cs="Tahoma"/>
          <w:sz w:val="24"/>
          <w:szCs w:val="24"/>
        </w:rPr>
      </w:pPr>
      <w:r w:rsidRPr="00587279">
        <w:rPr>
          <w:rFonts w:ascii="Tahoma" w:hAnsi="Tahoma" w:cs="Tahoma"/>
          <w:b/>
          <w:sz w:val="24"/>
          <w:szCs w:val="24"/>
        </w:rPr>
        <w:lastRenderedPageBreak/>
        <w:t xml:space="preserve">The </w:t>
      </w:r>
      <w:proofErr w:type="spellStart"/>
      <w:r w:rsidRPr="00587279">
        <w:rPr>
          <w:rFonts w:ascii="Tahoma" w:hAnsi="Tahoma" w:cs="Tahoma"/>
          <w:b/>
          <w:sz w:val="24"/>
          <w:szCs w:val="24"/>
        </w:rPr>
        <w:t>bibliography</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should</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be</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placed</w:t>
      </w:r>
      <w:proofErr w:type="spellEnd"/>
      <w:r w:rsidRPr="009E2F8F">
        <w:rPr>
          <w:rFonts w:ascii="Tahoma" w:hAnsi="Tahoma" w:cs="Tahoma"/>
          <w:sz w:val="24"/>
          <w:szCs w:val="24"/>
        </w:rPr>
        <w:t xml:space="preserve"> at the end of the </w:t>
      </w:r>
      <w:proofErr w:type="spellStart"/>
      <w:r w:rsidRPr="009E2F8F">
        <w:rPr>
          <w:rFonts w:ascii="Tahoma" w:hAnsi="Tahoma" w:cs="Tahoma"/>
          <w:sz w:val="24"/>
          <w:szCs w:val="24"/>
        </w:rPr>
        <w:t>text</w:t>
      </w:r>
      <w:proofErr w:type="spellEnd"/>
      <w:r w:rsidRPr="009E2F8F">
        <w:rPr>
          <w:rFonts w:ascii="Tahoma" w:hAnsi="Tahoma" w:cs="Tahoma"/>
          <w:sz w:val="24"/>
          <w:szCs w:val="24"/>
        </w:rPr>
        <w:t xml:space="preserve">. If an </w:t>
      </w:r>
      <w:proofErr w:type="spellStart"/>
      <w:r w:rsidRPr="009E2F8F">
        <w:rPr>
          <w:rFonts w:ascii="Tahoma" w:hAnsi="Tahoma" w:cs="Tahoma"/>
          <w:sz w:val="24"/>
          <w:szCs w:val="24"/>
        </w:rPr>
        <w:t>author</w:t>
      </w:r>
      <w:proofErr w:type="spellEnd"/>
      <w:r w:rsidRPr="009E2F8F">
        <w:rPr>
          <w:rFonts w:ascii="Tahoma" w:hAnsi="Tahoma" w:cs="Tahoma"/>
          <w:sz w:val="24"/>
          <w:szCs w:val="24"/>
        </w:rPr>
        <w:t xml:space="preserve"> has </w:t>
      </w:r>
      <w:proofErr w:type="spellStart"/>
      <w:r w:rsidRPr="009E2F8F">
        <w:rPr>
          <w:rFonts w:ascii="Tahoma" w:hAnsi="Tahoma" w:cs="Tahoma"/>
          <w:sz w:val="24"/>
          <w:szCs w:val="24"/>
        </w:rPr>
        <w:t>published</w:t>
      </w:r>
      <w:proofErr w:type="spellEnd"/>
      <w:r w:rsidRPr="009E2F8F">
        <w:rPr>
          <w:rFonts w:ascii="Tahoma" w:hAnsi="Tahoma" w:cs="Tahoma"/>
          <w:sz w:val="24"/>
          <w:szCs w:val="24"/>
        </w:rPr>
        <w:t xml:space="preserve"> more </w:t>
      </w:r>
      <w:proofErr w:type="spellStart"/>
      <w:r w:rsidRPr="009E2F8F">
        <w:rPr>
          <w:rFonts w:ascii="Tahoma" w:hAnsi="Tahoma" w:cs="Tahoma"/>
          <w:sz w:val="24"/>
          <w:szCs w:val="24"/>
        </w:rPr>
        <w:t>than</w:t>
      </w:r>
      <w:proofErr w:type="spellEnd"/>
      <w:r w:rsidRPr="009E2F8F">
        <w:rPr>
          <w:rFonts w:ascii="Tahoma" w:hAnsi="Tahoma" w:cs="Tahoma"/>
          <w:sz w:val="24"/>
          <w:szCs w:val="24"/>
        </w:rPr>
        <w:t xml:space="preserve"> a contribution in the </w:t>
      </w:r>
      <w:proofErr w:type="spellStart"/>
      <w:r w:rsidRPr="009E2F8F">
        <w:rPr>
          <w:rFonts w:ascii="Tahoma" w:hAnsi="Tahoma" w:cs="Tahoma"/>
          <w:sz w:val="24"/>
          <w:szCs w:val="24"/>
        </w:rPr>
        <w:t>same</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year</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several</w:t>
      </w:r>
      <w:proofErr w:type="spellEnd"/>
      <w:r w:rsidRPr="009E2F8F">
        <w:rPr>
          <w:rFonts w:ascii="Tahoma" w:hAnsi="Tahoma" w:cs="Tahoma"/>
          <w:sz w:val="24"/>
          <w:szCs w:val="24"/>
        </w:rPr>
        <w:t xml:space="preserve"> publications have to </w:t>
      </w:r>
      <w:proofErr w:type="spellStart"/>
      <w:r w:rsidRPr="009E2F8F">
        <w:rPr>
          <w:rFonts w:ascii="Tahoma" w:hAnsi="Tahoma" w:cs="Tahoma"/>
          <w:sz w:val="24"/>
          <w:szCs w:val="24"/>
        </w:rPr>
        <w:t>be</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differentiated</w:t>
      </w:r>
      <w:proofErr w:type="spellEnd"/>
      <w:r w:rsidRPr="009E2F8F">
        <w:rPr>
          <w:rFonts w:ascii="Tahoma" w:hAnsi="Tahoma" w:cs="Tahoma"/>
          <w:sz w:val="24"/>
          <w:szCs w:val="24"/>
        </w:rPr>
        <w:t xml:space="preserve"> by </w:t>
      </w:r>
      <w:proofErr w:type="spellStart"/>
      <w:r w:rsidRPr="009E2F8F">
        <w:rPr>
          <w:rFonts w:ascii="Tahoma" w:hAnsi="Tahoma" w:cs="Tahoma"/>
          <w:sz w:val="24"/>
          <w:szCs w:val="24"/>
        </w:rPr>
        <w:t>letters</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a,b,c</w:t>
      </w:r>
      <w:proofErr w:type="spellEnd"/>
      <w:r w:rsidRPr="009E2F8F">
        <w:rPr>
          <w:rFonts w:ascii="Tahoma" w:hAnsi="Tahoma" w:cs="Tahoma"/>
          <w:sz w:val="24"/>
          <w:szCs w:val="24"/>
        </w:rPr>
        <w:t xml:space="preserve"> and </w:t>
      </w:r>
      <w:proofErr w:type="spellStart"/>
      <w:r w:rsidRPr="009E2F8F">
        <w:rPr>
          <w:rFonts w:ascii="Tahoma" w:hAnsi="Tahoma" w:cs="Tahoma"/>
          <w:sz w:val="24"/>
          <w:szCs w:val="24"/>
        </w:rPr>
        <w:t>bibliography</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should</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be</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include</w:t>
      </w:r>
      <w:proofErr w:type="spellEnd"/>
      <w:r w:rsidRPr="009E2F8F">
        <w:rPr>
          <w:rFonts w:ascii="Tahoma" w:hAnsi="Tahoma" w:cs="Tahoma"/>
          <w:sz w:val="24"/>
          <w:szCs w:val="24"/>
        </w:rPr>
        <w:t xml:space="preserve"> all the </w:t>
      </w:r>
      <w:proofErr w:type="spellStart"/>
      <w:r w:rsidRPr="009E2F8F">
        <w:rPr>
          <w:rFonts w:ascii="Tahoma" w:hAnsi="Tahoma" w:cs="Tahoma"/>
          <w:sz w:val="24"/>
          <w:szCs w:val="24"/>
        </w:rPr>
        <w:t>references</w:t>
      </w:r>
      <w:proofErr w:type="spellEnd"/>
      <w:r w:rsidRPr="009E2F8F">
        <w:rPr>
          <w:rFonts w:ascii="Tahoma" w:hAnsi="Tahoma" w:cs="Tahoma"/>
          <w:sz w:val="24"/>
          <w:szCs w:val="24"/>
        </w:rPr>
        <w:t xml:space="preserve"> in the </w:t>
      </w:r>
      <w:proofErr w:type="spellStart"/>
      <w:r w:rsidRPr="009E2F8F">
        <w:rPr>
          <w:rFonts w:ascii="Tahoma" w:hAnsi="Tahoma" w:cs="Tahoma"/>
          <w:sz w:val="24"/>
          <w:szCs w:val="24"/>
        </w:rPr>
        <w:t>text</w:t>
      </w:r>
      <w:proofErr w:type="spellEnd"/>
      <w:r w:rsidRPr="009E2F8F">
        <w:rPr>
          <w:rFonts w:ascii="Tahoma" w:hAnsi="Tahoma" w:cs="Tahoma"/>
          <w:sz w:val="24"/>
          <w:szCs w:val="24"/>
        </w:rPr>
        <w:t>.</w:t>
      </w:r>
    </w:p>
    <w:p w:rsidR="00F03901" w:rsidRPr="009E2F8F" w:rsidRDefault="00F03901" w:rsidP="00F03901">
      <w:pPr>
        <w:pStyle w:val="ListParagraph"/>
        <w:rPr>
          <w:rFonts w:ascii="Tahoma" w:hAnsi="Tahoma" w:cs="Tahoma"/>
          <w:sz w:val="24"/>
          <w:szCs w:val="24"/>
        </w:rPr>
      </w:pPr>
    </w:p>
    <w:p w:rsidR="00F03901" w:rsidRPr="009E2F8F" w:rsidRDefault="00F03901" w:rsidP="00F03901">
      <w:pPr>
        <w:ind w:left="360"/>
        <w:rPr>
          <w:rFonts w:ascii="Tahoma" w:hAnsi="Tahoma" w:cs="Tahoma"/>
          <w:b/>
          <w:sz w:val="24"/>
          <w:szCs w:val="24"/>
        </w:rPr>
      </w:pPr>
      <w:proofErr w:type="spellStart"/>
      <w:r>
        <w:rPr>
          <w:rFonts w:ascii="Tahoma" w:hAnsi="Tahoma" w:cs="Tahoma"/>
          <w:b/>
          <w:sz w:val="24"/>
          <w:szCs w:val="24"/>
        </w:rPr>
        <w:t>Photog</w:t>
      </w:r>
      <w:r w:rsidRPr="009E2F8F">
        <w:rPr>
          <w:rFonts w:ascii="Tahoma" w:hAnsi="Tahoma" w:cs="Tahoma"/>
          <w:b/>
          <w:sz w:val="24"/>
          <w:szCs w:val="24"/>
        </w:rPr>
        <w:t>raphs</w:t>
      </w:r>
      <w:proofErr w:type="spellEnd"/>
      <w:r w:rsidRPr="009E2F8F">
        <w:rPr>
          <w:rFonts w:ascii="Tahoma" w:hAnsi="Tahoma" w:cs="Tahoma"/>
          <w:b/>
          <w:sz w:val="24"/>
          <w:szCs w:val="24"/>
        </w:rPr>
        <w:t xml:space="preserve"> / Illustrations / Tables / Plates</w:t>
      </w: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sz w:val="24"/>
          <w:szCs w:val="24"/>
          <w:lang w:val="en-US"/>
        </w:rPr>
        <w:t>Photographs that will be used in papers should be in Tiff or JPEG format with a resolution of 300 DPI, should be 15 cm in height and 15 cm in width.</w:t>
      </w: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sz w:val="24"/>
          <w:szCs w:val="24"/>
          <w:lang w:val="en-US"/>
        </w:rPr>
        <w:t xml:space="preserve">Illustrations should be in ıllustrator Aİ or PDF format and </w:t>
      </w:r>
      <w:proofErr w:type="spellStart"/>
      <w:r w:rsidRPr="0049208D">
        <w:rPr>
          <w:rFonts w:ascii="Tahoma" w:hAnsi="Tahoma" w:cs="Tahoma"/>
          <w:sz w:val="24"/>
          <w:szCs w:val="24"/>
          <w:lang w:val="en-US"/>
        </w:rPr>
        <w:t>vectorial</w:t>
      </w:r>
      <w:proofErr w:type="spellEnd"/>
      <w:r w:rsidRPr="0049208D">
        <w:rPr>
          <w:rFonts w:ascii="Tahoma" w:hAnsi="Tahoma" w:cs="Tahoma"/>
          <w:sz w:val="24"/>
          <w:szCs w:val="24"/>
          <w:lang w:val="en-US"/>
        </w:rPr>
        <w:t>.</w:t>
      </w: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sz w:val="24"/>
          <w:szCs w:val="24"/>
          <w:lang w:val="en-US"/>
        </w:rPr>
        <w:t>The numbering of photos and drawings should be continuous as fig.1, fig2.</w:t>
      </w: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sz w:val="24"/>
          <w:szCs w:val="24"/>
          <w:lang w:val="en-US"/>
        </w:rPr>
        <w:t>For plates different numbering should be adopt other than photographs and illustrations.</w:t>
      </w:r>
    </w:p>
    <w:p w:rsidR="00F03901" w:rsidRDefault="00F03901" w:rsidP="00F03901">
      <w:pPr>
        <w:pStyle w:val="ListParagraph"/>
        <w:numPr>
          <w:ilvl w:val="0"/>
          <w:numId w:val="1"/>
        </w:numPr>
        <w:rPr>
          <w:rFonts w:ascii="Tahoma" w:hAnsi="Tahoma" w:cs="Tahoma"/>
          <w:sz w:val="24"/>
          <w:szCs w:val="24"/>
        </w:rPr>
      </w:pPr>
      <w:r w:rsidRPr="009E2F8F">
        <w:rPr>
          <w:rFonts w:ascii="Tahoma" w:hAnsi="Tahoma" w:cs="Tahoma"/>
          <w:sz w:val="24"/>
          <w:szCs w:val="24"/>
        </w:rPr>
        <w:t xml:space="preserve">Plates : If  plates </w:t>
      </w:r>
      <w:proofErr w:type="spellStart"/>
      <w:r w:rsidRPr="009E2F8F">
        <w:rPr>
          <w:rFonts w:ascii="Tahoma" w:hAnsi="Tahoma" w:cs="Tahoma"/>
          <w:sz w:val="24"/>
          <w:szCs w:val="24"/>
        </w:rPr>
        <w:t>includes</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photographs</w:t>
      </w:r>
      <w:proofErr w:type="spellEnd"/>
      <w:r w:rsidRPr="009E2F8F">
        <w:rPr>
          <w:rFonts w:ascii="Tahoma" w:hAnsi="Tahoma" w:cs="Tahoma"/>
          <w:sz w:val="24"/>
          <w:szCs w:val="24"/>
        </w:rPr>
        <w:t xml:space="preserve"> and </w:t>
      </w:r>
      <w:proofErr w:type="spellStart"/>
      <w:r>
        <w:rPr>
          <w:rFonts w:ascii="Tahoma" w:hAnsi="Tahoma" w:cs="Tahoma"/>
          <w:sz w:val="24"/>
          <w:szCs w:val="24"/>
        </w:rPr>
        <w:t>drawings</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photographs</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should</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be</w:t>
      </w:r>
      <w:proofErr w:type="spellEnd"/>
      <w:r w:rsidRPr="009E2F8F">
        <w:rPr>
          <w:rFonts w:ascii="Tahoma" w:hAnsi="Tahoma" w:cs="Tahoma"/>
          <w:sz w:val="24"/>
          <w:szCs w:val="24"/>
        </w:rPr>
        <w:t xml:space="preserve"> sent </w:t>
      </w:r>
      <w:proofErr w:type="spellStart"/>
      <w:r w:rsidRPr="009E2F8F">
        <w:rPr>
          <w:rFonts w:ascii="Tahoma" w:hAnsi="Tahoma" w:cs="Tahoma"/>
          <w:sz w:val="24"/>
          <w:szCs w:val="24"/>
        </w:rPr>
        <w:t>separately</w:t>
      </w:r>
      <w:proofErr w:type="spellEnd"/>
      <w:r w:rsidRPr="009E2F8F">
        <w:rPr>
          <w:rFonts w:ascii="Tahoma" w:hAnsi="Tahoma" w:cs="Tahoma"/>
          <w:sz w:val="24"/>
          <w:szCs w:val="24"/>
        </w:rPr>
        <w:t xml:space="preserve"> and captions of </w:t>
      </w:r>
      <w:proofErr w:type="spellStart"/>
      <w:r w:rsidRPr="009E2F8F">
        <w:rPr>
          <w:rFonts w:ascii="Tahoma" w:hAnsi="Tahoma" w:cs="Tahoma"/>
          <w:sz w:val="24"/>
          <w:szCs w:val="24"/>
        </w:rPr>
        <w:t>photographs</w:t>
      </w:r>
      <w:proofErr w:type="spellEnd"/>
      <w:r w:rsidRPr="009E2F8F">
        <w:rPr>
          <w:rFonts w:ascii="Tahoma" w:hAnsi="Tahoma" w:cs="Tahoma"/>
          <w:sz w:val="24"/>
          <w:szCs w:val="24"/>
        </w:rPr>
        <w:t xml:space="preserve"> and </w:t>
      </w:r>
      <w:proofErr w:type="spellStart"/>
      <w:r>
        <w:rPr>
          <w:rFonts w:ascii="Tahoma" w:hAnsi="Tahoma" w:cs="Tahoma"/>
          <w:sz w:val="24"/>
          <w:szCs w:val="24"/>
        </w:rPr>
        <w:t>drawings</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should</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be</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send</w:t>
      </w:r>
      <w:proofErr w:type="spellEnd"/>
      <w:r w:rsidRPr="009E2F8F">
        <w:rPr>
          <w:rFonts w:ascii="Tahoma" w:hAnsi="Tahoma" w:cs="Tahoma"/>
          <w:sz w:val="24"/>
          <w:szCs w:val="24"/>
        </w:rPr>
        <w:t xml:space="preserve"> as a </w:t>
      </w:r>
      <w:proofErr w:type="spellStart"/>
      <w:r w:rsidRPr="009E2F8F">
        <w:rPr>
          <w:rFonts w:ascii="Tahoma" w:hAnsi="Tahoma" w:cs="Tahoma"/>
          <w:sz w:val="24"/>
          <w:szCs w:val="24"/>
        </w:rPr>
        <w:t>separate</w:t>
      </w:r>
      <w:proofErr w:type="spellEnd"/>
      <w:r w:rsidRPr="009E2F8F">
        <w:rPr>
          <w:rFonts w:ascii="Tahoma" w:hAnsi="Tahoma" w:cs="Tahoma"/>
          <w:sz w:val="24"/>
          <w:szCs w:val="24"/>
        </w:rPr>
        <w:t xml:space="preserve"> </w:t>
      </w:r>
      <w:proofErr w:type="spellStart"/>
      <w:r w:rsidRPr="009E2F8F">
        <w:rPr>
          <w:rFonts w:ascii="Tahoma" w:hAnsi="Tahoma" w:cs="Tahoma"/>
          <w:sz w:val="24"/>
          <w:szCs w:val="24"/>
        </w:rPr>
        <w:t>list</w:t>
      </w:r>
      <w:proofErr w:type="spellEnd"/>
      <w:r w:rsidRPr="009E2F8F">
        <w:rPr>
          <w:rFonts w:ascii="Tahoma" w:hAnsi="Tahoma" w:cs="Tahoma"/>
          <w:sz w:val="24"/>
          <w:szCs w:val="24"/>
        </w:rPr>
        <w:t xml:space="preserve">. </w:t>
      </w:r>
    </w:p>
    <w:p w:rsidR="00F03901" w:rsidRPr="00191C1F" w:rsidRDefault="00F03901" w:rsidP="00F03901">
      <w:pPr>
        <w:pStyle w:val="ListParagraph"/>
        <w:numPr>
          <w:ilvl w:val="0"/>
          <w:numId w:val="1"/>
        </w:numPr>
        <w:rPr>
          <w:rFonts w:ascii="Tahoma" w:hAnsi="Tahoma" w:cs="Tahoma"/>
          <w:sz w:val="24"/>
          <w:szCs w:val="24"/>
        </w:rPr>
      </w:pPr>
      <w:r w:rsidRPr="0049208D">
        <w:rPr>
          <w:rFonts w:ascii="Tahoma" w:hAnsi="Tahoma" w:cs="Tahoma"/>
          <w:sz w:val="24"/>
          <w:szCs w:val="24"/>
          <w:lang w:val="en-US"/>
        </w:rPr>
        <w:t xml:space="preserve">In the case of drawings grouped in to plates, only the plate has a number, different drawing components will be designated by a lower case letter or an extra digit. </w:t>
      </w:r>
      <w:r>
        <w:rPr>
          <w:rFonts w:ascii="Tahoma" w:hAnsi="Tahoma" w:cs="Tahoma"/>
          <w:sz w:val="24"/>
          <w:szCs w:val="24"/>
        </w:rPr>
        <w:t xml:space="preserve">The </w:t>
      </w:r>
      <w:proofErr w:type="spellStart"/>
      <w:r>
        <w:rPr>
          <w:rFonts w:ascii="Tahoma" w:hAnsi="Tahoma" w:cs="Tahoma"/>
          <w:sz w:val="24"/>
          <w:szCs w:val="24"/>
        </w:rPr>
        <w:t>numbering</w:t>
      </w:r>
      <w:proofErr w:type="spellEnd"/>
      <w:r>
        <w:rPr>
          <w:rFonts w:ascii="Tahoma" w:hAnsi="Tahoma" w:cs="Tahoma"/>
          <w:sz w:val="24"/>
          <w:szCs w:val="24"/>
        </w:rPr>
        <w:t xml:space="preserve"> </w:t>
      </w:r>
      <w:proofErr w:type="spellStart"/>
      <w:r>
        <w:rPr>
          <w:rFonts w:ascii="Tahoma" w:hAnsi="Tahoma" w:cs="Tahoma"/>
          <w:sz w:val="24"/>
          <w:szCs w:val="24"/>
        </w:rPr>
        <w:t>will</w:t>
      </w:r>
      <w:proofErr w:type="spellEnd"/>
      <w:r>
        <w:rPr>
          <w:rFonts w:ascii="Tahoma" w:hAnsi="Tahoma" w:cs="Tahoma"/>
          <w:sz w:val="24"/>
          <w:szCs w:val="24"/>
        </w:rPr>
        <w:t xml:space="preserve"> </w:t>
      </w:r>
      <w:proofErr w:type="spellStart"/>
      <w:r>
        <w:rPr>
          <w:rFonts w:ascii="Tahoma" w:hAnsi="Tahoma" w:cs="Tahoma"/>
          <w:sz w:val="24"/>
          <w:szCs w:val="24"/>
        </w:rPr>
        <w:t>be</w:t>
      </w:r>
      <w:proofErr w:type="spellEnd"/>
      <w:r>
        <w:rPr>
          <w:rFonts w:ascii="Tahoma" w:hAnsi="Tahoma" w:cs="Tahoma"/>
          <w:sz w:val="24"/>
          <w:szCs w:val="24"/>
        </w:rPr>
        <w:t xml:space="preserve"> </w:t>
      </w:r>
      <w:proofErr w:type="spellStart"/>
      <w:r>
        <w:rPr>
          <w:rFonts w:ascii="Tahoma" w:hAnsi="Tahoma" w:cs="Tahoma"/>
          <w:sz w:val="24"/>
          <w:szCs w:val="24"/>
        </w:rPr>
        <w:t>continuous</w:t>
      </w:r>
      <w:proofErr w:type="spellEnd"/>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sz w:val="24"/>
          <w:szCs w:val="24"/>
          <w:lang w:val="en-US"/>
        </w:rPr>
        <w:t xml:space="preserve">Number of photographs, illustrations, plates and tables should be indicated in brackets in the text as (figure  1(for photographs and illustrations) , table 1, plate 1) </w:t>
      </w:r>
    </w:p>
    <w:p w:rsidR="00F03901" w:rsidRDefault="00F03901" w:rsidP="00F03901">
      <w:pPr>
        <w:pStyle w:val="ListParagraph"/>
        <w:numPr>
          <w:ilvl w:val="0"/>
          <w:numId w:val="1"/>
        </w:numPr>
        <w:rPr>
          <w:rFonts w:ascii="Tahoma" w:hAnsi="Tahoma" w:cs="Tahoma"/>
          <w:sz w:val="24"/>
          <w:szCs w:val="24"/>
        </w:rPr>
      </w:pPr>
      <w:r w:rsidRPr="0049208D">
        <w:rPr>
          <w:rFonts w:ascii="Tahoma" w:hAnsi="Tahoma" w:cs="Tahoma"/>
          <w:sz w:val="24"/>
          <w:szCs w:val="24"/>
          <w:lang w:val="en-US"/>
        </w:rPr>
        <w:t>The captions of the images should be submitted at the end of the document with a continuous numbering (</w:t>
      </w:r>
      <w:proofErr w:type="spellStart"/>
      <w:r w:rsidRPr="0049208D">
        <w:rPr>
          <w:rFonts w:ascii="Tahoma" w:hAnsi="Tahoma" w:cs="Tahoma"/>
          <w:sz w:val="24"/>
          <w:szCs w:val="24"/>
          <w:lang w:val="en-US"/>
        </w:rPr>
        <w:t>eg</w:t>
      </w:r>
      <w:proofErr w:type="spellEnd"/>
      <w:r w:rsidRPr="0049208D">
        <w:rPr>
          <w:rFonts w:ascii="Tahoma" w:hAnsi="Tahoma" w:cs="Tahoma"/>
          <w:sz w:val="24"/>
          <w:szCs w:val="24"/>
          <w:lang w:val="en-US"/>
        </w:rPr>
        <w:t xml:space="preserve">. </w:t>
      </w:r>
      <w:r>
        <w:rPr>
          <w:rFonts w:ascii="Tahoma" w:hAnsi="Tahoma" w:cs="Tahoma"/>
          <w:sz w:val="24"/>
          <w:szCs w:val="24"/>
        </w:rPr>
        <w:t>Fig.13 a)</w:t>
      </w:r>
    </w:p>
    <w:p w:rsidR="00F03901" w:rsidRPr="0049208D" w:rsidRDefault="00F03901" w:rsidP="00F03901">
      <w:pPr>
        <w:pStyle w:val="ListParagraph"/>
        <w:numPr>
          <w:ilvl w:val="0"/>
          <w:numId w:val="1"/>
        </w:numPr>
        <w:rPr>
          <w:rFonts w:ascii="Tahoma" w:hAnsi="Tahoma" w:cs="Tahoma"/>
          <w:sz w:val="24"/>
          <w:szCs w:val="24"/>
          <w:lang w:val="en-US"/>
        </w:rPr>
      </w:pPr>
      <w:r w:rsidRPr="0049208D">
        <w:rPr>
          <w:rFonts w:ascii="Tahoma" w:hAnsi="Tahoma" w:cs="Tahoma"/>
          <w:sz w:val="24"/>
          <w:szCs w:val="24"/>
          <w:lang w:val="en-US"/>
        </w:rPr>
        <w:t xml:space="preserve">The documentation will be composed of the following files, in a single folder called Author’s Surname. In the case of presence of several author, the first author et al. should be used. </w:t>
      </w:r>
    </w:p>
    <w:p w:rsidR="00F03901" w:rsidRDefault="00F03901" w:rsidP="00F03901">
      <w:pPr>
        <w:pStyle w:val="ListParagraph"/>
        <w:numPr>
          <w:ilvl w:val="0"/>
          <w:numId w:val="1"/>
        </w:numPr>
        <w:rPr>
          <w:rFonts w:ascii="Tahoma" w:hAnsi="Tahoma" w:cs="Tahoma"/>
          <w:sz w:val="24"/>
          <w:szCs w:val="24"/>
        </w:rPr>
      </w:pPr>
      <w:r>
        <w:rPr>
          <w:rFonts w:ascii="Tahoma" w:hAnsi="Tahoma" w:cs="Tahoma"/>
          <w:sz w:val="24"/>
          <w:szCs w:val="24"/>
        </w:rPr>
        <w:t xml:space="preserve">In case of multiple contributions of the </w:t>
      </w:r>
      <w:proofErr w:type="spellStart"/>
      <w:r>
        <w:rPr>
          <w:rFonts w:ascii="Tahoma" w:hAnsi="Tahoma" w:cs="Tahoma"/>
          <w:sz w:val="24"/>
          <w:szCs w:val="24"/>
        </w:rPr>
        <w:t>same</w:t>
      </w:r>
      <w:proofErr w:type="spellEnd"/>
      <w:r>
        <w:rPr>
          <w:rFonts w:ascii="Tahoma" w:hAnsi="Tahoma" w:cs="Tahoma"/>
          <w:sz w:val="24"/>
          <w:szCs w:val="24"/>
        </w:rPr>
        <w:t xml:space="preserve"> </w:t>
      </w:r>
      <w:proofErr w:type="spellStart"/>
      <w:r>
        <w:rPr>
          <w:rFonts w:ascii="Tahoma" w:hAnsi="Tahoma" w:cs="Tahoma"/>
          <w:sz w:val="24"/>
          <w:szCs w:val="24"/>
        </w:rPr>
        <w:t>author</w:t>
      </w:r>
      <w:proofErr w:type="spellEnd"/>
      <w:r>
        <w:rPr>
          <w:rFonts w:ascii="Tahoma" w:hAnsi="Tahoma" w:cs="Tahoma"/>
          <w:sz w:val="24"/>
          <w:szCs w:val="24"/>
        </w:rPr>
        <w:t xml:space="preserve">, </w:t>
      </w:r>
      <w:proofErr w:type="spellStart"/>
      <w:r>
        <w:rPr>
          <w:rFonts w:ascii="Tahoma" w:hAnsi="Tahoma" w:cs="Tahoma"/>
          <w:sz w:val="24"/>
          <w:szCs w:val="24"/>
        </w:rPr>
        <w:t>differentiate</w:t>
      </w:r>
      <w:proofErr w:type="spellEnd"/>
      <w:r>
        <w:rPr>
          <w:rFonts w:ascii="Tahoma" w:hAnsi="Tahoma" w:cs="Tahoma"/>
          <w:sz w:val="24"/>
          <w:szCs w:val="24"/>
        </w:rPr>
        <w:t xml:space="preserve"> </w:t>
      </w:r>
      <w:proofErr w:type="spellStart"/>
      <w:r>
        <w:rPr>
          <w:rFonts w:ascii="Tahoma" w:hAnsi="Tahoma" w:cs="Tahoma"/>
          <w:sz w:val="24"/>
          <w:szCs w:val="24"/>
        </w:rPr>
        <w:t>them</w:t>
      </w:r>
      <w:proofErr w:type="spellEnd"/>
      <w:r>
        <w:rPr>
          <w:rFonts w:ascii="Tahoma" w:hAnsi="Tahoma" w:cs="Tahoma"/>
          <w:sz w:val="24"/>
          <w:szCs w:val="24"/>
        </w:rPr>
        <w:t xml:space="preserve"> </w:t>
      </w:r>
      <w:proofErr w:type="spellStart"/>
      <w:r>
        <w:rPr>
          <w:rFonts w:ascii="Tahoma" w:hAnsi="Tahoma" w:cs="Tahoma"/>
          <w:sz w:val="24"/>
          <w:szCs w:val="24"/>
        </w:rPr>
        <w:t>using</w:t>
      </w:r>
      <w:proofErr w:type="spellEnd"/>
      <w:r>
        <w:rPr>
          <w:rFonts w:ascii="Tahoma" w:hAnsi="Tahoma" w:cs="Tahoma"/>
          <w:sz w:val="24"/>
          <w:szCs w:val="24"/>
        </w:rPr>
        <w:t xml:space="preserve"> </w:t>
      </w:r>
      <w:proofErr w:type="spellStart"/>
      <w:r>
        <w:rPr>
          <w:rFonts w:ascii="Tahoma" w:hAnsi="Tahoma" w:cs="Tahoma"/>
          <w:sz w:val="24"/>
          <w:szCs w:val="24"/>
        </w:rPr>
        <w:t>letters</w:t>
      </w:r>
      <w:proofErr w:type="spellEnd"/>
      <w:r>
        <w:rPr>
          <w:rFonts w:ascii="Tahoma" w:hAnsi="Tahoma" w:cs="Tahoma"/>
          <w:sz w:val="24"/>
          <w:szCs w:val="24"/>
        </w:rPr>
        <w:t xml:space="preserve"> </w:t>
      </w:r>
      <w:proofErr w:type="spellStart"/>
      <w:r>
        <w:rPr>
          <w:rFonts w:ascii="Tahoma" w:hAnsi="Tahoma" w:cs="Tahoma"/>
          <w:sz w:val="24"/>
          <w:szCs w:val="24"/>
        </w:rPr>
        <w:t>a</w:t>
      </w:r>
      <w:proofErr w:type="gramStart"/>
      <w:r>
        <w:rPr>
          <w:rFonts w:ascii="Tahoma" w:hAnsi="Tahoma" w:cs="Tahoma"/>
          <w:sz w:val="24"/>
          <w:szCs w:val="24"/>
        </w:rPr>
        <w:t>,b,c</w:t>
      </w:r>
      <w:proofErr w:type="spellEnd"/>
      <w:proofErr w:type="gramEnd"/>
      <w:r>
        <w:rPr>
          <w:rFonts w:ascii="Tahoma" w:hAnsi="Tahoma" w:cs="Tahoma"/>
          <w:sz w:val="24"/>
          <w:szCs w:val="24"/>
        </w:rPr>
        <w:t>.</w:t>
      </w:r>
    </w:p>
    <w:p w:rsidR="00F03901" w:rsidRPr="0049208D" w:rsidRDefault="00F03901" w:rsidP="00F03901">
      <w:pPr>
        <w:pStyle w:val="ListParagraph"/>
        <w:rPr>
          <w:rFonts w:ascii="Tahoma" w:hAnsi="Tahoma" w:cs="Tahoma"/>
          <w:sz w:val="24"/>
          <w:szCs w:val="24"/>
          <w:lang w:val="en-US"/>
        </w:rPr>
      </w:pPr>
      <w:r w:rsidRPr="0049208D">
        <w:rPr>
          <w:rFonts w:ascii="Tahoma" w:hAnsi="Tahoma" w:cs="Tahoma"/>
          <w:sz w:val="24"/>
          <w:szCs w:val="24"/>
          <w:lang w:val="en-US"/>
        </w:rPr>
        <w:t>Ex: AUTHOR’S NAME _ text or fig _ Date</w:t>
      </w:r>
    </w:p>
    <w:p w:rsidR="00F03901" w:rsidRPr="00EB3235" w:rsidRDefault="00F03901" w:rsidP="00F03901">
      <w:pPr>
        <w:pStyle w:val="ListParagraph"/>
        <w:rPr>
          <w:rFonts w:ascii="Tahoma" w:hAnsi="Tahoma" w:cs="Tahoma"/>
          <w:sz w:val="24"/>
          <w:szCs w:val="24"/>
        </w:rPr>
      </w:pPr>
      <w:r w:rsidRPr="00EB3235">
        <w:rPr>
          <w:rFonts w:ascii="Tahoma" w:hAnsi="Tahoma" w:cs="Tahoma"/>
          <w:sz w:val="24"/>
          <w:szCs w:val="24"/>
        </w:rPr>
        <w:t>FRANCOIS _</w:t>
      </w:r>
      <w:proofErr w:type="spellStart"/>
      <w:r w:rsidRPr="00EB3235">
        <w:rPr>
          <w:rFonts w:ascii="Tahoma" w:hAnsi="Tahoma" w:cs="Tahoma"/>
          <w:sz w:val="24"/>
          <w:szCs w:val="24"/>
        </w:rPr>
        <w:t>text</w:t>
      </w:r>
      <w:proofErr w:type="spellEnd"/>
      <w:r w:rsidRPr="00EB3235">
        <w:rPr>
          <w:rFonts w:ascii="Tahoma" w:hAnsi="Tahoma" w:cs="Tahoma"/>
          <w:sz w:val="24"/>
          <w:szCs w:val="24"/>
        </w:rPr>
        <w:t>_ 11-11-2015  or  FRANCOIS_fig01_11-11-2015</w:t>
      </w:r>
    </w:p>
    <w:p w:rsidR="00F03901" w:rsidRPr="00EB3235" w:rsidRDefault="00F03901" w:rsidP="00F03901">
      <w:pPr>
        <w:pStyle w:val="ListParagraph"/>
        <w:rPr>
          <w:rFonts w:ascii="Tahoma" w:hAnsi="Tahoma" w:cs="Tahoma"/>
          <w:sz w:val="24"/>
          <w:szCs w:val="24"/>
        </w:rPr>
      </w:pPr>
    </w:p>
    <w:p w:rsidR="00F03901" w:rsidRPr="00EB3235" w:rsidRDefault="00F03901" w:rsidP="00F03901">
      <w:pPr>
        <w:rPr>
          <w:rFonts w:ascii="Tahoma" w:hAnsi="Tahoma" w:cs="Tahoma"/>
          <w:sz w:val="24"/>
          <w:szCs w:val="24"/>
        </w:rPr>
      </w:pPr>
    </w:p>
    <w:p w:rsidR="00F03901" w:rsidRPr="00837C27" w:rsidRDefault="00F03901" w:rsidP="00F03901">
      <w:pPr>
        <w:pStyle w:val="NoSpacing"/>
        <w:rPr>
          <w:rStyle w:val="Emphasis"/>
          <w:rFonts w:ascii="Tahoma" w:hAnsi="Tahoma" w:cs="Tahoma"/>
          <w:i w:val="0"/>
          <w:sz w:val="24"/>
          <w:szCs w:val="24"/>
        </w:rPr>
      </w:pPr>
      <w:r w:rsidRPr="00837C27">
        <w:rPr>
          <w:rStyle w:val="Emphasis"/>
          <w:rFonts w:ascii="Tahoma" w:hAnsi="Tahoma" w:cs="Tahoma"/>
          <w:b/>
          <w:i w:val="0"/>
          <w:sz w:val="24"/>
          <w:szCs w:val="24"/>
        </w:rPr>
        <w:t>EXAMPLES FOR BIBLIOGRAPHY:</w:t>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br/>
      </w:r>
      <w:proofErr w:type="spellStart"/>
      <w:r w:rsidRPr="00837C27">
        <w:rPr>
          <w:rStyle w:val="Emphasis"/>
          <w:rFonts w:ascii="Tahoma" w:hAnsi="Tahoma" w:cs="Tahoma"/>
          <w:b/>
          <w:i w:val="0"/>
          <w:sz w:val="24"/>
          <w:szCs w:val="24"/>
        </w:rPr>
        <w:t>Books</w:t>
      </w:r>
      <w:proofErr w:type="spellEnd"/>
      <w:r w:rsidRPr="00837C27">
        <w:rPr>
          <w:rStyle w:val="Emphasis"/>
          <w:rFonts w:ascii="Tahoma" w:hAnsi="Tahoma" w:cs="Tahoma"/>
          <w:i w:val="0"/>
          <w:sz w:val="24"/>
          <w:szCs w:val="24"/>
        </w:rPr>
        <w:br/>
        <w:t>Karaca, E. (2008). </w:t>
      </w:r>
      <w:proofErr w:type="gramStart"/>
      <w:r w:rsidRPr="00575E0B">
        <w:rPr>
          <w:rStyle w:val="Emphasis"/>
          <w:rFonts w:ascii="Tahoma" w:hAnsi="Tahoma" w:cs="Tahoma"/>
          <w:sz w:val="24"/>
          <w:szCs w:val="24"/>
        </w:rPr>
        <w:t>Türk basınında kalem kavgaları</w:t>
      </w:r>
      <w:r w:rsidRPr="00837C27">
        <w:rPr>
          <w:rStyle w:val="Emphasis"/>
          <w:rFonts w:ascii="Tahoma" w:hAnsi="Tahoma" w:cs="Tahoma"/>
          <w:i w:val="0"/>
          <w:sz w:val="24"/>
          <w:szCs w:val="24"/>
        </w:rPr>
        <w:t xml:space="preserve">. </w:t>
      </w:r>
      <w:proofErr w:type="gramEnd"/>
      <w:r w:rsidRPr="00837C27">
        <w:rPr>
          <w:rStyle w:val="Emphasis"/>
          <w:rFonts w:ascii="Tahoma" w:hAnsi="Tahoma" w:cs="Tahoma"/>
          <w:i w:val="0"/>
          <w:sz w:val="24"/>
          <w:szCs w:val="24"/>
        </w:rPr>
        <w:t>İstanbul: Bizim Kitaplar.</w:t>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t>Reference: (Karaca, 2008, p. 12) </w:t>
      </w:r>
      <w:r w:rsidRPr="00837C27">
        <w:rPr>
          <w:rStyle w:val="Emphasis"/>
          <w:rFonts w:ascii="Tahoma" w:hAnsi="Tahoma" w:cs="Tahoma"/>
          <w:i w:val="0"/>
          <w:sz w:val="24"/>
          <w:szCs w:val="24"/>
        </w:rPr>
        <w:br/>
      </w:r>
      <w:r w:rsidRPr="00837C27">
        <w:rPr>
          <w:rStyle w:val="Emphasis"/>
          <w:rFonts w:ascii="Tahoma" w:hAnsi="Tahoma" w:cs="Tahoma"/>
          <w:i w:val="0"/>
          <w:sz w:val="24"/>
          <w:szCs w:val="24"/>
        </w:rPr>
        <w:br/>
      </w:r>
      <w:proofErr w:type="spellStart"/>
      <w:r w:rsidRPr="00837C27">
        <w:rPr>
          <w:rStyle w:val="Emphasis"/>
          <w:rFonts w:ascii="Tahoma" w:hAnsi="Tahoma" w:cs="Tahoma"/>
          <w:b/>
          <w:i w:val="0"/>
          <w:sz w:val="24"/>
          <w:szCs w:val="24"/>
        </w:rPr>
        <w:t>Chapters</w:t>
      </w:r>
      <w:proofErr w:type="spellEnd"/>
      <w:r w:rsidRPr="00837C27">
        <w:rPr>
          <w:rStyle w:val="Emphasis"/>
          <w:rFonts w:ascii="Tahoma" w:hAnsi="Tahoma" w:cs="Tahoma"/>
          <w:b/>
          <w:i w:val="0"/>
          <w:sz w:val="24"/>
          <w:szCs w:val="24"/>
        </w:rPr>
        <w:t xml:space="preserve"> in a </w:t>
      </w:r>
      <w:proofErr w:type="spellStart"/>
      <w:r w:rsidRPr="00837C27">
        <w:rPr>
          <w:rStyle w:val="Emphasis"/>
          <w:rFonts w:ascii="Tahoma" w:hAnsi="Tahoma" w:cs="Tahoma"/>
          <w:b/>
          <w:i w:val="0"/>
          <w:sz w:val="24"/>
          <w:szCs w:val="24"/>
        </w:rPr>
        <w:t>book</w:t>
      </w:r>
      <w:proofErr w:type="spellEnd"/>
      <w:r w:rsidRPr="00837C27">
        <w:rPr>
          <w:rStyle w:val="Emphasis"/>
          <w:rFonts w:ascii="Tahoma" w:hAnsi="Tahoma" w:cs="Tahoma"/>
          <w:i w:val="0"/>
          <w:sz w:val="24"/>
          <w:szCs w:val="24"/>
        </w:rPr>
        <w:br/>
      </w:r>
      <w:proofErr w:type="spellStart"/>
      <w:r w:rsidRPr="00837C27">
        <w:rPr>
          <w:rStyle w:val="Emphasis"/>
          <w:rFonts w:ascii="Tahoma" w:hAnsi="Tahoma" w:cs="Tahoma"/>
          <w:i w:val="0"/>
          <w:sz w:val="24"/>
          <w:szCs w:val="24"/>
        </w:rPr>
        <w:t>McGowan</w:t>
      </w:r>
      <w:proofErr w:type="spellEnd"/>
      <w:r w:rsidRPr="00837C27">
        <w:rPr>
          <w:rStyle w:val="Emphasis"/>
          <w:rFonts w:ascii="Tahoma" w:hAnsi="Tahoma" w:cs="Tahoma"/>
          <w:i w:val="0"/>
          <w:sz w:val="24"/>
          <w:szCs w:val="24"/>
        </w:rPr>
        <w:t xml:space="preserve">, B. (2006). Seçkinler ve kapıkulları. H. İnalcık ve </w:t>
      </w:r>
      <w:proofErr w:type="spellStart"/>
      <w:r w:rsidRPr="00837C27">
        <w:rPr>
          <w:rStyle w:val="Emphasis"/>
          <w:rFonts w:ascii="Tahoma" w:hAnsi="Tahoma" w:cs="Tahoma"/>
          <w:i w:val="0"/>
          <w:sz w:val="24"/>
          <w:szCs w:val="24"/>
        </w:rPr>
        <w:t>D.Quataert</w:t>
      </w:r>
      <w:proofErr w:type="spellEnd"/>
      <w:r w:rsidRPr="00837C27">
        <w:rPr>
          <w:rStyle w:val="Emphasis"/>
          <w:rFonts w:ascii="Tahoma" w:hAnsi="Tahoma" w:cs="Tahoma"/>
          <w:i w:val="0"/>
          <w:sz w:val="24"/>
          <w:szCs w:val="24"/>
        </w:rPr>
        <w:t xml:space="preserve"> (Ed.).  </w:t>
      </w:r>
      <w:r w:rsidRPr="00575E0B">
        <w:rPr>
          <w:rStyle w:val="Emphasis"/>
          <w:rFonts w:ascii="Tahoma" w:hAnsi="Tahoma" w:cs="Tahoma"/>
          <w:sz w:val="24"/>
          <w:szCs w:val="24"/>
        </w:rPr>
        <w:t>Osmanlı İmparatorluğunun ekonomik ve sosyal tarih</w:t>
      </w:r>
      <w:r w:rsidR="00575E0B">
        <w:rPr>
          <w:rStyle w:val="Emphasis"/>
          <w:rFonts w:ascii="Tahoma" w:hAnsi="Tahoma" w:cs="Tahoma"/>
          <w:sz w:val="24"/>
          <w:szCs w:val="24"/>
        </w:rPr>
        <w:t xml:space="preserve">i </w:t>
      </w:r>
      <w:r w:rsidRPr="00837C27">
        <w:rPr>
          <w:rStyle w:val="Emphasis"/>
          <w:rFonts w:ascii="Tahoma" w:hAnsi="Tahoma" w:cs="Tahoma"/>
          <w:i w:val="0"/>
          <w:sz w:val="24"/>
          <w:szCs w:val="24"/>
        </w:rPr>
        <w:t xml:space="preserve">(1600 -1914) </w:t>
      </w:r>
      <w:proofErr w:type="gramStart"/>
      <w:r w:rsidRPr="00837C27">
        <w:rPr>
          <w:rStyle w:val="Emphasis"/>
          <w:rFonts w:ascii="Tahoma" w:hAnsi="Tahoma" w:cs="Tahoma"/>
          <w:i w:val="0"/>
          <w:sz w:val="24"/>
          <w:szCs w:val="24"/>
        </w:rPr>
        <w:t>(</w:t>
      </w:r>
      <w:proofErr w:type="spellStart"/>
      <w:proofErr w:type="gramEnd"/>
      <w:r w:rsidRPr="00837C27">
        <w:rPr>
          <w:rStyle w:val="Emphasis"/>
          <w:rFonts w:ascii="Tahoma" w:hAnsi="Tahoma" w:cs="Tahoma"/>
          <w:i w:val="0"/>
          <w:sz w:val="24"/>
          <w:szCs w:val="24"/>
        </w:rPr>
        <w:t>Vol</w:t>
      </w:r>
      <w:proofErr w:type="spellEnd"/>
      <w:r w:rsidRPr="00837C27">
        <w:rPr>
          <w:rStyle w:val="Emphasis"/>
          <w:rFonts w:ascii="Tahoma" w:hAnsi="Tahoma" w:cs="Tahoma"/>
          <w:i w:val="0"/>
          <w:sz w:val="24"/>
          <w:szCs w:val="24"/>
        </w:rPr>
        <w:t xml:space="preserve">. </w:t>
      </w:r>
      <w:r w:rsidRPr="00837C27">
        <w:rPr>
          <w:rStyle w:val="Emphasis"/>
          <w:rFonts w:ascii="Tahoma" w:hAnsi="Tahoma" w:cs="Tahoma"/>
          <w:i w:val="0"/>
          <w:sz w:val="24"/>
          <w:szCs w:val="24"/>
        </w:rPr>
        <w:lastRenderedPageBreak/>
        <w:t xml:space="preserve">2)  (pp.761-884). </w:t>
      </w:r>
      <w:proofErr w:type="gramStart"/>
      <w:r w:rsidRPr="00837C27">
        <w:rPr>
          <w:rStyle w:val="Emphasis"/>
          <w:rFonts w:ascii="Tahoma" w:hAnsi="Tahoma" w:cs="Tahoma"/>
          <w:i w:val="0"/>
          <w:sz w:val="24"/>
          <w:szCs w:val="24"/>
        </w:rPr>
        <w:t>İstanbul: Eren Yayıncılık.</w:t>
      </w:r>
      <w:proofErr w:type="gramEnd"/>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t>Reference: (</w:t>
      </w:r>
      <w:proofErr w:type="spellStart"/>
      <w:r w:rsidRPr="00837C27">
        <w:rPr>
          <w:rStyle w:val="Emphasis"/>
          <w:rFonts w:ascii="Tahoma" w:hAnsi="Tahoma" w:cs="Tahoma"/>
          <w:i w:val="0"/>
          <w:sz w:val="24"/>
          <w:szCs w:val="24"/>
        </w:rPr>
        <w:t>McGowan</w:t>
      </w:r>
      <w:proofErr w:type="spellEnd"/>
      <w:r w:rsidRPr="00837C27">
        <w:rPr>
          <w:rStyle w:val="Emphasis"/>
          <w:rFonts w:ascii="Tahoma" w:hAnsi="Tahoma" w:cs="Tahoma"/>
          <w:i w:val="0"/>
          <w:sz w:val="24"/>
          <w:szCs w:val="24"/>
        </w:rPr>
        <w:t>, 2006, p.763) </w:t>
      </w:r>
      <w:r w:rsidRPr="00837C27">
        <w:rPr>
          <w:rStyle w:val="Emphasis"/>
          <w:rFonts w:ascii="Tahoma" w:hAnsi="Tahoma" w:cs="Tahoma"/>
          <w:i w:val="0"/>
          <w:sz w:val="24"/>
          <w:szCs w:val="24"/>
        </w:rPr>
        <w:br/>
      </w:r>
      <w:r w:rsidRPr="00837C27">
        <w:rPr>
          <w:rStyle w:val="Emphasis"/>
          <w:rFonts w:ascii="Tahoma" w:hAnsi="Tahoma" w:cs="Tahoma"/>
          <w:i w:val="0"/>
          <w:sz w:val="24"/>
          <w:szCs w:val="24"/>
        </w:rPr>
        <w:br/>
      </w:r>
      <w:proofErr w:type="spellStart"/>
      <w:r w:rsidRPr="00837C27">
        <w:rPr>
          <w:rStyle w:val="Emphasis"/>
          <w:rFonts w:ascii="Tahoma" w:hAnsi="Tahoma" w:cs="Tahoma"/>
          <w:b/>
          <w:i w:val="0"/>
          <w:sz w:val="24"/>
          <w:szCs w:val="24"/>
        </w:rPr>
        <w:t>Translated</w:t>
      </w:r>
      <w:proofErr w:type="spellEnd"/>
      <w:r w:rsidRPr="00837C27">
        <w:rPr>
          <w:rStyle w:val="Emphasis"/>
          <w:rFonts w:ascii="Tahoma" w:hAnsi="Tahoma" w:cs="Tahoma"/>
          <w:b/>
          <w:i w:val="0"/>
          <w:sz w:val="24"/>
          <w:szCs w:val="24"/>
        </w:rPr>
        <w:t xml:space="preserve"> </w:t>
      </w:r>
      <w:proofErr w:type="spellStart"/>
      <w:r w:rsidRPr="00837C27">
        <w:rPr>
          <w:rStyle w:val="Emphasis"/>
          <w:rFonts w:ascii="Tahoma" w:hAnsi="Tahoma" w:cs="Tahoma"/>
          <w:b/>
          <w:i w:val="0"/>
          <w:sz w:val="24"/>
          <w:szCs w:val="24"/>
        </w:rPr>
        <w:t>Books</w:t>
      </w:r>
      <w:proofErr w:type="spellEnd"/>
      <w:r w:rsidRPr="00837C27">
        <w:rPr>
          <w:rStyle w:val="Emphasis"/>
          <w:rFonts w:ascii="Tahoma" w:hAnsi="Tahoma" w:cs="Tahoma"/>
          <w:i w:val="0"/>
          <w:sz w:val="24"/>
          <w:szCs w:val="24"/>
        </w:rPr>
        <w:br/>
      </w:r>
      <w:proofErr w:type="spellStart"/>
      <w:r w:rsidRPr="00837C27">
        <w:rPr>
          <w:rStyle w:val="Emphasis"/>
          <w:rFonts w:ascii="Tahoma" w:hAnsi="Tahoma" w:cs="Tahoma"/>
          <w:i w:val="0"/>
          <w:sz w:val="24"/>
          <w:szCs w:val="24"/>
        </w:rPr>
        <w:t>Lewis</w:t>
      </w:r>
      <w:proofErr w:type="spellEnd"/>
      <w:r w:rsidRPr="00837C27">
        <w:rPr>
          <w:rStyle w:val="Emphasis"/>
          <w:rFonts w:ascii="Tahoma" w:hAnsi="Tahoma" w:cs="Tahoma"/>
          <w:i w:val="0"/>
          <w:sz w:val="24"/>
          <w:szCs w:val="24"/>
        </w:rPr>
        <w:t>, B. (2000). </w:t>
      </w:r>
      <w:r w:rsidRPr="00575E0B">
        <w:rPr>
          <w:rStyle w:val="Emphasis"/>
          <w:rFonts w:ascii="Tahoma" w:hAnsi="Tahoma" w:cs="Tahoma"/>
          <w:sz w:val="24"/>
          <w:szCs w:val="24"/>
        </w:rPr>
        <w:t>Modern Türkiye’nin doğuşu</w:t>
      </w:r>
      <w:r w:rsidRPr="00837C27">
        <w:rPr>
          <w:rStyle w:val="Emphasis"/>
          <w:rFonts w:ascii="Tahoma" w:hAnsi="Tahoma" w:cs="Tahoma"/>
          <w:i w:val="0"/>
          <w:sz w:val="24"/>
          <w:szCs w:val="24"/>
        </w:rPr>
        <w:t xml:space="preserve"> (M. Kıratlı, </w:t>
      </w:r>
      <w:proofErr w:type="spellStart"/>
      <w:r w:rsidRPr="00837C27">
        <w:rPr>
          <w:rStyle w:val="Emphasis"/>
          <w:rFonts w:ascii="Tahoma" w:hAnsi="Tahoma" w:cs="Tahoma"/>
          <w:i w:val="0"/>
          <w:sz w:val="24"/>
          <w:szCs w:val="24"/>
        </w:rPr>
        <w:t>Tran</w:t>
      </w:r>
      <w:proofErr w:type="spellEnd"/>
      <w:r w:rsidRPr="00837C27">
        <w:rPr>
          <w:rStyle w:val="Emphasis"/>
          <w:rFonts w:ascii="Tahoma" w:hAnsi="Tahoma" w:cs="Tahoma"/>
          <w:i w:val="0"/>
          <w:sz w:val="24"/>
          <w:szCs w:val="24"/>
        </w:rPr>
        <w:t xml:space="preserve">.). Ankara: </w:t>
      </w:r>
      <w:proofErr w:type="spellStart"/>
      <w:r w:rsidRPr="00837C27">
        <w:rPr>
          <w:rStyle w:val="Emphasis"/>
          <w:rFonts w:ascii="Tahoma" w:hAnsi="Tahoma" w:cs="Tahoma"/>
          <w:i w:val="0"/>
          <w:sz w:val="24"/>
          <w:szCs w:val="24"/>
        </w:rPr>
        <w:t>Turkish</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Historical</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Society</w:t>
      </w:r>
      <w:proofErr w:type="spellEnd"/>
      <w:r w:rsidRPr="00837C27">
        <w:rPr>
          <w:rStyle w:val="Emphasis"/>
          <w:rFonts w:ascii="Tahoma" w:hAnsi="Tahoma" w:cs="Tahoma"/>
          <w:i w:val="0"/>
          <w:sz w:val="24"/>
          <w:szCs w:val="24"/>
        </w:rPr>
        <w:t>. </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b/>
          <w:i w:val="0"/>
          <w:sz w:val="24"/>
          <w:szCs w:val="24"/>
        </w:rPr>
      </w:pPr>
      <w:r w:rsidRPr="00837C27">
        <w:rPr>
          <w:rStyle w:val="Emphasis"/>
          <w:rFonts w:ascii="Tahoma" w:hAnsi="Tahoma" w:cs="Tahoma"/>
          <w:i w:val="0"/>
          <w:sz w:val="24"/>
          <w:szCs w:val="24"/>
        </w:rPr>
        <w:t>Reference: (</w:t>
      </w:r>
      <w:proofErr w:type="spellStart"/>
      <w:r w:rsidRPr="00837C27">
        <w:rPr>
          <w:rStyle w:val="Emphasis"/>
          <w:rFonts w:ascii="Tahoma" w:hAnsi="Tahoma" w:cs="Tahoma"/>
          <w:i w:val="0"/>
          <w:sz w:val="24"/>
          <w:szCs w:val="24"/>
        </w:rPr>
        <w:t>Lewis</w:t>
      </w:r>
      <w:proofErr w:type="spellEnd"/>
      <w:r w:rsidRPr="00837C27">
        <w:rPr>
          <w:rStyle w:val="Emphasis"/>
          <w:rFonts w:ascii="Tahoma" w:hAnsi="Tahoma" w:cs="Tahoma"/>
          <w:i w:val="0"/>
          <w:sz w:val="24"/>
          <w:szCs w:val="24"/>
        </w:rPr>
        <w:t>, 2000, p. 12) </w:t>
      </w:r>
      <w:r w:rsidRPr="00837C27">
        <w:rPr>
          <w:rStyle w:val="Emphasis"/>
          <w:rFonts w:ascii="Tahoma" w:hAnsi="Tahoma" w:cs="Tahoma"/>
          <w:i w:val="0"/>
          <w:sz w:val="24"/>
          <w:szCs w:val="24"/>
        </w:rPr>
        <w:br/>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proofErr w:type="spellStart"/>
      <w:r w:rsidRPr="00837C27">
        <w:rPr>
          <w:rStyle w:val="Emphasis"/>
          <w:rFonts w:ascii="Tahoma" w:hAnsi="Tahoma" w:cs="Tahoma"/>
          <w:b/>
          <w:i w:val="0"/>
          <w:sz w:val="24"/>
          <w:szCs w:val="24"/>
        </w:rPr>
        <w:t>Articles</w:t>
      </w:r>
      <w:proofErr w:type="spellEnd"/>
      <w:r w:rsidRPr="00837C27">
        <w:rPr>
          <w:rStyle w:val="Emphasis"/>
          <w:rFonts w:ascii="Tahoma" w:hAnsi="Tahoma" w:cs="Tahoma"/>
          <w:i w:val="0"/>
          <w:sz w:val="24"/>
          <w:szCs w:val="24"/>
        </w:rPr>
        <w:br/>
        <w:t xml:space="preserve">Demir, S. (2012). </w:t>
      </w:r>
      <w:proofErr w:type="gramStart"/>
      <w:r w:rsidRPr="00837C27">
        <w:rPr>
          <w:rStyle w:val="Emphasis"/>
          <w:rFonts w:ascii="Tahoma" w:hAnsi="Tahoma" w:cs="Tahoma"/>
          <w:i w:val="0"/>
          <w:sz w:val="24"/>
          <w:szCs w:val="24"/>
        </w:rPr>
        <w:t>Kültürel bellek, gelenek ve halk bilimi müzeleri. </w:t>
      </w:r>
      <w:proofErr w:type="gramEnd"/>
      <w:r w:rsidRPr="00575E0B">
        <w:rPr>
          <w:rStyle w:val="Emphasis"/>
          <w:rFonts w:ascii="Tahoma" w:hAnsi="Tahoma" w:cs="Tahoma"/>
          <w:sz w:val="24"/>
          <w:szCs w:val="24"/>
        </w:rPr>
        <w:t>Milli Folklor Dergisi</w:t>
      </w:r>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Journal</w:t>
      </w:r>
      <w:proofErr w:type="spellEnd"/>
      <w:r w:rsidRPr="00837C27">
        <w:rPr>
          <w:rStyle w:val="Emphasis"/>
          <w:rFonts w:ascii="Tahoma" w:hAnsi="Tahoma" w:cs="Tahoma"/>
          <w:i w:val="0"/>
          <w:sz w:val="24"/>
          <w:szCs w:val="24"/>
        </w:rPr>
        <w:t xml:space="preserve"> of </w:t>
      </w:r>
      <w:proofErr w:type="spellStart"/>
      <w:r w:rsidRPr="00837C27">
        <w:rPr>
          <w:rStyle w:val="Emphasis"/>
          <w:rFonts w:ascii="Tahoma" w:hAnsi="Tahoma" w:cs="Tahoma"/>
          <w:i w:val="0"/>
          <w:sz w:val="24"/>
          <w:szCs w:val="24"/>
        </w:rPr>
        <w:t>National</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Folklore</w:t>
      </w:r>
      <w:proofErr w:type="spellEnd"/>
      <w:r w:rsidRPr="00837C27">
        <w:rPr>
          <w:rStyle w:val="Emphasis"/>
          <w:rFonts w:ascii="Tahoma" w:hAnsi="Tahoma" w:cs="Tahoma"/>
          <w:i w:val="0"/>
          <w:sz w:val="24"/>
          <w:szCs w:val="24"/>
        </w:rPr>
        <w:t>), 12(24), 184-193. </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b/>
          <w:i w:val="0"/>
          <w:sz w:val="24"/>
          <w:szCs w:val="24"/>
        </w:rPr>
      </w:pPr>
      <w:r w:rsidRPr="00837C27">
        <w:rPr>
          <w:rStyle w:val="Emphasis"/>
          <w:rFonts w:ascii="Tahoma" w:hAnsi="Tahoma" w:cs="Tahoma"/>
          <w:i w:val="0"/>
          <w:sz w:val="24"/>
          <w:szCs w:val="24"/>
        </w:rPr>
        <w:t>Reference: (Demir, 2012, p.190) </w:t>
      </w:r>
      <w:r w:rsidRPr="00837C27">
        <w:rPr>
          <w:rStyle w:val="Emphasis"/>
          <w:rFonts w:ascii="Tahoma" w:hAnsi="Tahoma" w:cs="Tahoma"/>
          <w:i w:val="0"/>
          <w:sz w:val="24"/>
          <w:szCs w:val="24"/>
        </w:rPr>
        <w:br/>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b/>
          <w:i w:val="0"/>
          <w:sz w:val="24"/>
          <w:szCs w:val="24"/>
        </w:rPr>
        <w:t xml:space="preserve">Electronic </w:t>
      </w:r>
      <w:proofErr w:type="spellStart"/>
      <w:r w:rsidRPr="00837C27">
        <w:rPr>
          <w:rStyle w:val="Emphasis"/>
          <w:rFonts w:ascii="Tahoma" w:hAnsi="Tahoma" w:cs="Tahoma"/>
          <w:b/>
          <w:i w:val="0"/>
          <w:sz w:val="24"/>
          <w:szCs w:val="24"/>
        </w:rPr>
        <w:t>Articles</w:t>
      </w:r>
      <w:proofErr w:type="spellEnd"/>
      <w:r w:rsidRPr="00837C27">
        <w:rPr>
          <w:rStyle w:val="Emphasis"/>
          <w:rFonts w:ascii="Tahoma" w:hAnsi="Tahoma" w:cs="Tahoma"/>
          <w:i w:val="0"/>
          <w:sz w:val="24"/>
          <w:szCs w:val="24"/>
        </w:rPr>
        <w:br/>
        <w:t xml:space="preserve">Kaçar, D. (2010). Ankara, a </w:t>
      </w:r>
      <w:proofErr w:type="spellStart"/>
      <w:r w:rsidRPr="00837C27">
        <w:rPr>
          <w:rStyle w:val="Emphasis"/>
          <w:rFonts w:ascii="Tahoma" w:hAnsi="Tahoma" w:cs="Tahoma"/>
          <w:i w:val="0"/>
          <w:sz w:val="24"/>
          <w:szCs w:val="24"/>
        </w:rPr>
        <w:t>small</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town</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transformed</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to</w:t>
      </w:r>
      <w:proofErr w:type="spellEnd"/>
      <w:r w:rsidRPr="00837C27">
        <w:rPr>
          <w:rStyle w:val="Emphasis"/>
          <w:rFonts w:ascii="Tahoma" w:hAnsi="Tahoma" w:cs="Tahoma"/>
          <w:i w:val="0"/>
          <w:sz w:val="24"/>
          <w:szCs w:val="24"/>
        </w:rPr>
        <w:t xml:space="preserve"> a </w:t>
      </w:r>
      <w:proofErr w:type="spellStart"/>
      <w:r w:rsidRPr="00837C27">
        <w:rPr>
          <w:rStyle w:val="Emphasis"/>
          <w:rFonts w:ascii="Tahoma" w:hAnsi="Tahoma" w:cs="Tahoma"/>
          <w:i w:val="0"/>
          <w:sz w:val="24"/>
          <w:szCs w:val="24"/>
        </w:rPr>
        <w:t>nation’s</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capital</w:t>
      </w:r>
      <w:proofErr w:type="spellEnd"/>
      <w:r w:rsidRPr="00837C27">
        <w:rPr>
          <w:rStyle w:val="Emphasis"/>
          <w:rFonts w:ascii="Tahoma" w:hAnsi="Tahoma" w:cs="Tahoma"/>
          <w:i w:val="0"/>
          <w:sz w:val="24"/>
          <w:szCs w:val="24"/>
        </w:rPr>
        <w:t>. </w:t>
      </w:r>
      <w:proofErr w:type="spellStart"/>
      <w:r w:rsidRPr="00575E0B">
        <w:rPr>
          <w:rStyle w:val="Emphasis"/>
          <w:rFonts w:ascii="Tahoma" w:hAnsi="Tahoma" w:cs="Tahoma"/>
          <w:sz w:val="24"/>
          <w:szCs w:val="24"/>
        </w:rPr>
        <w:t>Journal</w:t>
      </w:r>
      <w:proofErr w:type="spellEnd"/>
      <w:r w:rsidRPr="00575E0B">
        <w:rPr>
          <w:rStyle w:val="Emphasis"/>
          <w:rFonts w:ascii="Tahoma" w:hAnsi="Tahoma" w:cs="Tahoma"/>
          <w:sz w:val="24"/>
          <w:szCs w:val="24"/>
        </w:rPr>
        <w:t xml:space="preserve"> of  Planning </w:t>
      </w:r>
      <w:proofErr w:type="spellStart"/>
      <w:r w:rsidRPr="00575E0B">
        <w:rPr>
          <w:rStyle w:val="Emphasis"/>
          <w:rFonts w:ascii="Tahoma" w:hAnsi="Tahoma" w:cs="Tahoma"/>
          <w:sz w:val="24"/>
          <w:szCs w:val="24"/>
        </w:rPr>
        <w:t>History</w:t>
      </w:r>
      <w:proofErr w:type="spellEnd"/>
      <w:r w:rsidRPr="00837C27">
        <w:rPr>
          <w:rStyle w:val="Emphasis"/>
          <w:rFonts w:ascii="Tahoma" w:hAnsi="Tahoma" w:cs="Tahoma"/>
          <w:i w:val="0"/>
          <w:sz w:val="24"/>
          <w:szCs w:val="24"/>
        </w:rPr>
        <w:t xml:space="preserve">, 9(1), 43-65. </w:t>
      </w:r>
      <w:proofErr w:type="spellStart"/>
      <w:r w:rsidRPr="00837C27">
        <w:rPr>
          <w:rStyle w:val="Emphasis"/>
          <w:rFonts w:ascii="Tahoma" w:hAnsi="Tahoma" w:cs="Tahoma"/>
          <w:i w:val="0"/>
          <w:sz w:val="24"/>
          <w:szCs w:val="24"/>
        </w:rPr>
        <w:t>accessed</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December</w:t>
      </w:r>
      <w:proofErr w:type="spellEnd"/>
      <w:r w:rsidRPr="00837C27">
        <w:rPr>
          <w:rStyle w:val="Emphasis"/>
          <w:rFonts w:ascii="Tahoma" w:hAnsi="Tahoma" w:cs="Tahoma"/>
          <w:i w:val="0"/>
          <w:sz w:val="24"/>
          <w:szCs w:val="24"/>
        </w:rPr>
        <w:t xml:space="preserve"> 3, 2013 </w:t>
      </w:r>
      <w:r w:rsidRPr="00837C27">
        <w:rPr>
          <w:rStyle w:val="Emphasis"/>
          <w:rFonts w:ascii="Tahoma" w:hAnsi="Tahoma" w:cs="Tahoma"/>
          <w:i w:val="0"/>
          <w:sz w:val="24"/>
          <w:szCs w:val="24"/>
        </w:rPr>
        <w:br/>
        <w:t>http://jph.sagepub.com/content/</w:t>
      </w:r>
      <w:proofErr w:type="gramStart"/>
      <w:r w:rsidRPr="00837C27">
        <w:rPr>
          <w:rStyle w:val="Emphasis"/>
          <w:rFonts w:ascii="Tahoma" w:hAnsi="Tahoma" w:cs="Tahoma"/>
          <w:i w:val="0"/>
          <w:sz w:val="24"/>
          <w:szCs w:val="24"/>
        </w:rPr>
        <w:t>9/1/43</w:t>
      </w:r>
      <w:proofErr w:type="gramEnd"/>
      <w:r w:rsidRPr="00837C27">
        <w:rPr>
          <w:rStyle w:val="Emphasis"/>
          <w:rFonts w:ascii="Tahoma" w:hAnsi="Tahoma" w:cs="Tahoma"/>
          <w:i w:val="0"/>
          <w:sz w:val="24"/>
          <w:szCs w:val="24"/>
        </w:rPr>
        <w:t>.full.pdf+html </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b/>
          <w:i w:val="0"/>
          <w:sz w:val="24"/>
          <w:szCs w:val="24"/>
        </w:rPr>
      </w:pPr>
      <w:r w:rsidRPr="00837C27">
        <w:rPr>
          <w:rStyle w:val="Emphasis"/>
          <w:rFonts w:ascii="Tahoma" w:hAnsi="Tahoma" w:cs="Tahoma"/>
          <w:i w:val="0"/>
          <w:sz w:val="24"/>
          <w:szCs w:val="24"/>
        </w:rPr>
        <w:t>Reference: (Kaçar, 2010, p. 52) </w:t>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proofErr w:type="spellStart"/>
      <w:r w:rsidRPr="00837C27">
        <w:rPr>
          <w:rStyle w:val="Emphasis"/>
          <w:rFonts w:ascii="Tahoma" w:hAnsi="Tahoma" w:cs="Tahoma"/>
          <w:b/>
          <w:i w:val="0"/>
          <w:sz w:val="24"/>
          <w:szCs w:val="24"/>
        </w:rPr>
        <w:t>Thesis</w:t>
      </w:r>
      <w:proofErr w:type="spellEnd"/>
      <w:r w:rsidRPr="00837C27">
        <w:rPr>
          <w:rStyle w:val="Emphasis"/>
          <w:rFonts w:ascii="Tahoma" w:hAnsi="Tahoma" w:cs="Tahoma"/>
          <w:i w:val="0"/>
          <w:sz w:val="24"/>
          <w:szCs w:val="24"/>
        </w:rPr>
        <w:br/>
        <w:t>Ertuğrul, Z. (2007). </w:t>
      </w:r>
      <w:proofErr w:type="gramStart"/>
      <w:r w:rsidRPr="00575E0B">
        <w:rPr>
          <w:rStyle w:val="Emphasis"/>
          <w:rFonts w:ascii="Tahoma" w:hAnsi="Tahoma" w:cs="Tahoma"/>
          <w:sz w:val="24"/>
          <w:szCs w:val="24"/>
        </w:rPr>
        <w:t>Birinci Ulusal Mimarlık Dönemi mimarlarından Muzaffer Bey:  Eserleri ve sanat anlayışı</w:t>
      </w:r>
      <w:r w:rsidRPr="00837C27">
        <w:rPr>
          <w:rStyle w:val="Emphasis"/>
          <w:rFonts w:ascii="Tahoma" w:hAnsi="Tahoma" w:cs="Tahoma"/>
          <w:i w:val="0"/>
          <w:sz w:val="24"/>
          <w:szCs w:val="24"/>
        </w:rPr>
        <w:t xml:space="preserve">. </w:t>
      </w:r>
      <w:proofErr w:type="spellStart"/>
      <w:proofErr w:type="gramEnd"/>
      <w:r w:rsidRPr="00837C27">
        <w:rPr>
          <w:rStyle w:val="Emphasis"/>
          <w:rFonts w:ascii="Tahoma" w:hAnsi="Tahoma" w:cs="Tahoma"/>
          <w:i w:val="0"/>
          <w:sz w:val="24"/>
          <w:szCs w:val="24"/>
        </w:rPr>
        <w:t>Unpublished</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doctoral</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dissertation</w:t>
      </w:r>
      <w:proofErr w:type="spellEnd"/>
      <w:r w:rsidRPr="00837C27">
        <w:rPr>
          <w:rStyle w:val="Emphasis"/>
          <w:rFonts w:ascii="Tahoma" w:hAnsi="Tahoma" w:cs="Tahoma"/>
          <w:i w:val="0"/>
          <w:sz w:val="24"/>
          <w:szCs w:val="24"/>
        </w:rPr>
        <w:t xml:space="preserve">, Anadolu </w:t>
      </w:r>
      <w:proofErr w:type="spellStart"/>
      <w:r w:rsidRPr="00837C27">
        <w:rPr>
          <w:rStyle w:val="Emphasis"/>
          <w:rFonts w:ascii="Tahoma" w:hAnsi="Tahoma" w:cs="Tahoma"/>
          <w:i w:val="0"/>
          <w:sz w:val="24"/>
          <w:szCs w:val="24"/>
        </w:rPr>
        <w:t>University</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Insititute</w:t>
      </w:r>
      <w:proofErr w:type="spellEnd"/>
      <w:r w:rsidRPr="00837C27">
        <w:rPr>
          <w:rStyle w:val="Emphasis"/>
          <w:rFonts w:ascii="Tahoma" w:hAnsi="Tahoma" w:cs="Tahoma"/>
          <w:i w:val="0"/>
          <w:sz w:val="24"/>
          <w:szCs w:val="24"/>
        </w:rPr>
        <w:t xml:space="preserve"> of </w:t>
      </w:r>
      <w:proofErr w:type="spellStart"/>
      <w:r w:rsidRPr="00837C27">
        <w:rPr>
          <w:rStyle w:val="Emphasis"/>
          <w:rFonts w:ascii="Tahoma" w:hAnsi="Tahoma" w:cs="Tahoma"/>
          <w:i w:val="0"/>
          <w:sz w:val="24"/>
          <w:szCs w:val="24"/>
        </w:rPr>
        <w:t>Social</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Sciences</w:t>
      </w:r>
      <w:proofErr w:type="spellEnd"/>
      <w:r w:rsidRPr="00837C27">
        <w:rPr>
          <w:rStyle w:val="Emphasis"/>
          <w:rFonts w:ascii="Tahoma" w:hAnsi="Tahoma" w:cs="Tahoma"/>
          <w:i w:val="0"/>
          <w:sz w:val="24"/>
          <w:szCs w:val="24"/>
        </w:rPr>
        <w:t>, Eskişehir.</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t>Reference: (Ertuğrul, 2007, p.123) </w:t>
      </w:r>
      <w:r w:rsidRPr="00837C27">
        <w:rPr>
          <w:rStyle w:val="Emphasis"/>
          <w:rFonts w:ascii="Tahoma" w:hAnsi="Tahoma" w:cs="Tahoma"/>
          <w:i w:val="0"/>
          <w:sz w:val="24"/>
          <w:szCs w:val="24"/>
        </w:rPr>
        <w:br/>
      </w:r>
      <w:r w:rsidRPr="00837C27">
        <w:rPr>
          <w:rStyle w:val="Emphasis"/>
          <w:rFonts w:ascii="Tahoma" w:hAnsi="Tahoma" w:cs="Tahoma"/>
          <w:i w:val="0"/>
          <w:sz w:val="24"/>
          <w:szCs w:val="24"/>
        </w:rPr>
        <w:br/>
      </w:r>
      <w:proofErr w:type="spellStart"/>
      <w:r w:rsidRPr="00837C27">
        <w:rPr>
          <w:rStyle w:val="Emphasis"/>
          <w:rFonts w:ascii="Tahoma" w:hAnsi="Tahoma" w:cs="Tahoma"/>
          <w:b/>
          <w:i w:val="0"/>
          <w:sz w:val="24"/>
          <w:szCs w:val="24"/>
        </w:rPr>
        <w:t>Reports</w:t>
      </w:r>
      <w:proofErr w:type="spellEnd"/>
      <w:r w:rsidRPr="00837C27">
        <w:rPr>
          <w:rStyle w:val="Emphasis"/>
          <w:rFonts w:ascii="Tahoma" w:hAnsi="Tahoma" w:cs="Tahoma"/>
          <w:i w:val="0"/>
          <w:sz w:val="24"/>
          <w:szCs w:val="24"/>
        </w:rPr>
        <w:br/>
      </w:r>
      <w:proofErr w:type="spellStart"/>
      <w:r w:rsidRPr="00837C27">
        <w:rPr>
          <w:rStyle w:val="Emphasis"/>
          <w:rFonts w:ascii="Tahoma" w:hAnsi="Tahoma" w:cs="Tahoma"/>
          <w:i w:val="0"/>
          <w:sz w:val="24"/>
          <w:szCs w:val="24"/>
        </w:rPr>
        <w:t>Aktüre</w:t>
      </w:r>
      <w:proofErr w:type="spellEnd"/>
      <w:r w:rsidRPr="00837C27">
        <w:rPr>
          <w:rStyle w:val="Emphasis"/>
          <w:rFonts w:ascii="Tahoma" w:hAnsi="Tahoma" w:cs="Tahoma"/>
          <w:i w:val="0"/>
          <w:sz w:val="24"/>
          <w:szCs w:val="24"/>
        </w:rPr>
        <w:t xml:space="preserve">, S. (1994). Tarih içinde Anadolu kenti mekânsal yapı çözümlemelerine ilişkin  bazı gözlem ve öneriler. F. B. Yıldırım </w:t>
      </w:r>
      <w:proofErr w:type="gramStart"/>
      <w:r w:rsidRPr="00837C27">
        <w:rPr>
          <w:rStyle w:val="Emphasis"/>
          <w:rFonts w:ascii="Tahoma" w:hAnsi="Tahoma" w:cs="Tahoma"/>
          <w:i w:val="0"/>
          <w:sz w:val="24"/>
          <w:szCs w:val="24"/>
        </w:rPr>
        <w:t>(</w:t>
      </w:r>
      <w:proofErr w:type="gramEnd"/>
      <w:r w:rsidRPr="00837C27">
        <w:rPr>
          <w:rStyle w:val="Emphasis"/>
          <w:rFonts w:ascii="Tahoma" w:hAnsi="Tahoma" w:cs="Tahoma"/>
          <w:i w:val="0"/>
          <w:sz w:val="24"/>
          <w:szCs w:val="24"/>
        </w:rPr>
        <w:t>Yay. Haz.). </w:t>
      </w:r>
      <w:r w:rsidRPr="00575E0B">
        <w:rPr>
          <w:rStyle w:val="Emphasis"/>
          <w:rFonts w:ascii="Tahoma" w:hAnsi="Tahoma" w:cs="Tahoma"/>
          <w:sz w:val="24"/>
          <w:szCs w:val="24"/>
        </w:rPr>
        <w:t>Kent tarihçiliği</w:t>
      </w:r>
      <w:r w:rsidRPr="00837C27">
        <w:rPr>
          <w:rStyle w:val="Emphasis"/>
          <w:rFonts w:ascii="Tahoma" w:hAnsi="Tahoma" w:cs="Tahoma"/>
          <w:i w:val="0"/>
          <w:sz w:val="24"/>
          <w:szCs w:val="24"/>
        </w:rPr>
        <w:t xml:space="preserve">: </w:t>
      </w:r>
      <w:r w:rsidRPr="00575E0B">
        <w:rPr>
          <w:rStyle w:val="Emphasis"/>
          <w:rFonts w:ascii="Tahoma" w:hAnsi="Tahoma" w:cs="Tahoma"/>
          <w:sz w:val="24"/>
          <w:szCs w:val="24"/>
        </w:rPr>
        <w:t>Kent tarihleri  atölyesi</w:t>
      </w:r>
      <w:r w:rsidRPr="00837C27">
        <w:rPr>
          <w:rStyle w:val="Emphasis"/>
          <w:rFonts w:ascii="Tahoma" w:hAnsi="Tahoma" w:cs="Tahoma"/>
          <w:i w:val="0"/>
          <w:sz w:val="24"/>
          <w:szCs w:val="24"/>
        </w:rPr>
        <w:t>, 5-6 Mart 1994 (</w:t>
      </w:r>
      <w:proofErr w:type="spellStart"/>
      <w:r w:rsidRPr="00837C27">
        <w:rPr>
          <w:rStyle w:val="Emphasis"/>
          <w:rFonts w:ascii="Tahoma" w:hAnsi="Tahoma" w:cs="Tahoma"/>
          <w:i w:val="0"/>
          <w:sz w:val="24"/>
          <w:szCs w:val="24"/>
        </w:rPr>
        <w:t>pp</w:t>
      </w:r>
      <w:proofErr w:type="spellEnd"/>
      <w:r w:rsidRPr="00837C27">
        <w:rPr>
          <w:rStyle w:val="Emphasis"/>
          <w:rFonts w:ascii="Tahoma" w:hAnsi="Tahoma" w:cs="Tahoma"/>
          <w:i w:val="0"/>
          <w:sz w:val="24"/>
          <w:szCs w:val="24"/>
        </w:rPr>
        <w:t>. 46-51 Ankara: Toplu Konut İdaresi, Tarih </w:t>
      </w:r>
      <w:r w:rsidRPr="00837C27">
        <w:rPr>
          <w:rStyle w:val="Emphasis"/>
          <w:rFonts w:ascii="Tahoma" w:hAnsi="Tahoma" w:cs="Tahoma"/>
          <w:i w:val="0"/>
          <w:sz w:val="24"/>
          <w:szCs w:val="24"/>
        </w:rPr>
        <w:br/>
        <w:t>Vakfı. </w:t>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t>Reference: (</w:t>
      </w:r>
      <w:proofErr w:type="spellStart"/>
      <w:r w:rsidRPr="00837C27">
        <w:rPr>
          <w:rStyle w:val="Emphasis"/>
          <w:rFonts w:ascii="Tahoma" w:hAnsi="Tahoma" w:cs="Tahoma"/>
          <w:i w:val="0"/>
          <w:sz w:val="24"/>
          <w:szCs w:val="24"/>
        </w:rPr>
        <w:t>Aktüre</w:t>
      </w:r>
      <w:proofErr w:type="spellEnd"/>
      <w:r w:rsidRPr="00837C27">
        <w:rPr>
          <w:rStyle w:val="Emphasis"/>
          <w:rFonts w:ascii="Tahoma" w:hAnsi="Tahoma" w:cs="Tahoma"/>
          <w:i w:val="0"/>
          <w:sz w:val="24"/>
          <w:szCs w:val="24"/>
        </w:rPr>
        <w:t>, 1994, p. 48) </w:t>
      </w:r>
      <w:r w:rsidRPr="00837C27">
        <w:rPr>
          <w:rStyle w:val="Emphasis"/>
          <w:rFonts w:ascii="Tahoma" w:hAnsi="Tahoma" w:cs="Tahoma"/>
          <w:i w:val="0"/>
          <w:sz w:val="24"/>
          <w:szCs w:val="24"/>
        </w:rPr>
        <w:br/>
      </w:r>
      <w:r w:rsidRPr="00837C27">
        <w:rPr>
          <w:rStyle w:val="Emphasis"/>
          <w:rFonts w:ascii="Tahoma" w:hAnsi="Tahoma" w:cs="Tahoma"/>
          <w:i w:val="0"/>
          <w:sz w:val="24"/>
          <w:szCs w:val="24"/>
        </w:rPr>
        <w:br/>
      </w:r>
      <w:proofErr w:type="spellStart"/>
      <w:r w:rsidRPr="00837C27">
        <w:rPr>
          <w:rStyle w:val="Emphasis"/>
          <w:rFonts w:ascii="Tahoma" w:hAnsi="Tahoma" w:cs="Tahoma"/>
          <w:b/>
          <w:i w:val="0"/>
          <w:sz w:val="24"/>
          <w:szCs w:val="24"/>
        </w:rPr>
        <w:t>Archival</w:t>
      </w:r>
      <w:proofErr w:type="spellEnd"/>
      <w:r w:rsidRPr="00837C27">
        <w:rPr>
          <w:rStyle w:val="Emphasis"/>
          <w:rFonts w:ascii="Tahoma" w:hAnsi="Tahoma" w:cs="Tahoma"/>
          <w:b/>
          <w:i w:val="0"/>
          <w:sz w:val="24"/>
          <w:szCs w:val="24"/>
        </w:rPr>
        <w:t xml:space="preserve"> </w:t>
      </w:r>
      <w:proofErr w:type="spellStart"/>
      <w:r w:rsidRPr="00837C27">
        <w:rPr>
          <w:rStyle w:val="Emphasis"/>
          <w:rFonts w:ascii="Tahoma" w:hAnsi="Tahoma" w:cs="Tahoma"/>
          <w:b/>
          <w:i w:val="0"/>
          <w:sz w:val="24"/>
          <w:szCs w:val="24"/>
        </w:rPr>
        <w:t>Documents</w:t>
      </w:r>
      <w:proofErr w:type="spellEnd"/>
      <w:r w:rsidRPr="00837C27">
        <w:rPr>
          <w:rStyle w:val="Emphasis"/>
          <w:rFonts w:ascii="Tahoma" w:hAnsi="Tahoma" w:cs="Tahoma"/>
          <w:i w:val="0"/>
          <w:sz w:val="24"/>
          <w:szCs w:val="24"/>
        </w:rPr>
        <w:br/>
        <w:t xml:space="preserve">Ankara </w:t>
      </w:r>
      <w:proofErr w:type="spellStart"/>
      <w:r w:rsidRPr="00837C27">
        <w:rPr>
          <w:rStyle w:val="Emphasis"/>
          <w:rFonts w:ascii="Tahoma" w:hAnsi="Tahoma" w:cs="Tahoma"/>
          <w:i w:val="0"/>
          <w:sz w:val="24"/>
          <w:szCs w:val="24"/>
        </w:rPr>
        <w:t>Şer’iye</w:t>
      </w:r>
      <w:proofErr w:type="spellEnd"/>
      <w:r w:rsidRPr="00837C27">
        <w:rPr>
          <w:rStyle w:val="Emphasis"/>
          <w:rFonts w:ascii="Tahoma" w:hAnsi="Tahoma" w:cs="Tahoma"/>
          <w:i w:val="0"/>
          <w:sz w:val="24"/>
          <w:szCs w:val="24"/>
        </w:rPr>
        <w:t xml:space="preserve"> Sicilleri [AŞS.]. (18/M/1202[</w:t>
      </w:r>
      <w:proofErr w:type="spellStart"/>
      <w:r w:rsidRPr="00837C27">
        <w:rPr>
          <w:rStyle w:val="Emphasis"/>
          <w:rFonts w:ascii="Tahoma" w:hAnsi="Tahoma" w:cs="Tahoma"/>
          <w:i w:val="0"/>
          <w:sz w:val="24"/>
          <w:szCs w:val="24"/>
        </w:rPr>
        <w:t>Hijri</w:t>
      </w:r>
      <w:proofErr w:type="spellEnd"/>
      <w:r w:rsidRPr="00837C27">
        <w:rPr>
          <w:rStyle w:val="Emphasis"/>
          <w:rFonts w:ascii="Tahoma" w:hAnsi="Tahoma" w:cs="Tahoma"/>
          <w:i w:val="0"/>
          <w:sz w:val="24"/>
          <w:szCs w:val="24"/>
        </w:rPr>
        <w:t>]). (</w:t>
      </w:r>
      <w:proofErr w:type="spellStart"/>
      <w:r w:rsidRPr="00837C27">
        <w:rPr>
          <w:rStyle w:val="Emphasis"/>
          <w:rFonts w:ascii="Tahoma" w:hAnsi="Tahoma" w:cs="Tahoma"/>
          <w:i w:val="0"/>
          <w:sz w:val="24"/>
          <w:szCs w:val="24"/>
        </w:rPr>
        <w:t>Record</w:t>
      </w:r>
      <w:proofErr w:type="spellEnd"/>
      <w:r w:rsidRPr="00837C27">
        <w:rPr>
          <w:rStyle w:val="Emphasis"/>
          <w:rFonts w:ascii="Tahoma" w:hAnsi="Tahoma" w:cs="Tahoma"/>
          <w:i w:val="0"/>
          <w:sz w:val="24"/>
          <w:szCs w:val="24"/>
        </w:rPr>
        <w:t xml:space="preserve"> No: 178, </w:t>
      </w:r>
      <w:proofErr w:type="spellStart"/>
      <w:r w:rsidRPr="00837C27">
        <w:rPr>
          <w:rStyle w:val="Emphasis"/>
          <w:rFonts w:ascii="Tahoma" w:hAnsi="Tahoma" w:cs="Tahoma"/>
          <w:i w:val="0"/>
          <w:sz w:val="24"/>
          <w:szCs w:val="24"/>
        </w:rPr>
        <w:t>Judgment</w:t>
      </w:r>
      <w:proofErr w:type="spellEnd"/>
      <w:r w:rsidRPr="00837C27">
        <w:rPr>
          <w:rStyle w:val="Emphasis"/>
          <w:rFonts w:ascii="Tahoma" w:hAnsi="Tahoma" w:cs="Tahoma"/>
          <w:i w:val="0"/>
          <w:sz w:val="24"/>
          <w:szCs w:val="24"/>
        </w:rPr>
        <w:t xml:space="preserve"> No: 5). El  Yazmaları ve Nadir Eserler Koleksiyonu, Milli Kütüphane Mikrofilm Arşivi [MKMA],  Ankara. </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t>Reference: (AŞS</w:t>
      </w:r>
      <w:proofErr w:type="gramStart"/>
      <w:r w:rsidRPr="00837C27">
        <w:rPr>
          <w:rStyle w:val="Emphasis"/>
          <w:rFonts w:ascii="Tahoma" w:hAnsi="Tahoma" w:cs="Tahoma"/>
          <w:i w:val="0"/>
          <w:sz w:val="24"/>
          <w:szCs w:val="24"/>
        </w:rPr>
        <w:t>.,</w:t>
      </w:r>
      <w:proofErr w:type="gramEnd"/>
      <w:r w:rsidRPr="00837C27">
        <w:rPr>
          <w:rStyle w:val="Emphasis"/>
          <w:rFonts w:ascii="Tahoma" w:hAnsi="Tahoma" w:cs="Tahoma"/>
          <w:i w:val="0"/>
          <w:sz w:val="24"/>
          <w:szCs w:val="24"/>
        </w:rPr>
        <w:t xml:space="preserve"> 178/5, MKMA) </w:t>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lastRenderedPageBreak/>
        <w:t xml:space="preserve">Cevdet, </w:t>
      </w:r>
      <w:proofErr w:type="gramStart"/>
      <w:r w:rsidRPr="00837C27">
        <w:rPr>
          <w:rStyle w:val="Emphasis"/>
          <w:rFonts w:ascii="Tahoma" w:hAnsi="Tahoma" w:cs="Tahoma"/>
          <w:i w:val="0"/>
          <w:sz w:val="24"/>
          <w:szCs w:val="24"/>
        </w:rPr>
        <w:t>Dahiliye</w:t>
      </w:r>
      <w:proofErr w:type="gramEnd"/>
      <w:r w:rsidRPr="00837C27">
        <w:rPr>
          <w:rStyle w:val="Emphasis"/>
          <w:rFonts w:ascii="Tahoma" w:hAnsi="Tahoma" w:cs="Tahoma"/>
          <w:i w:val="0"/>
          <w:sz w:val="24"/>
          <w:szCs w:val="24"/>
        </w:rPr>
        <w:t xml:space="preserve"> Fonu [C.DH.]. (28/L/1211[</w:t>
      </w:r>
      <w:proofErr w:type="spellStart"/>
      <w:r w:rsidRPr="00837C27">
        <w:rPr>
          <w:rStyle w:val="Emphasis"/>
          <w:rFonts w:ascii="Tahoma" w:hAnsi="Tahoma" w:cs="Tahoma"/>
          <w:i w:val="0"/>
          <w:sz w:val="24"/>
          <w:szCs w:val="24"/>
        </w:rPr>
        <w:t>Hijri</w:t>
      </w:r>
      <w:proofErr w:type="spellEnd"/>
      <w:r w:rsidRPr="00837C27">
        <w:rPr>
          <w:rStyle w:val="Emphasis"/>
          <w:rFonts w:ascii="Tahoma" w:hAnsi="Tahoma" w:cs="Tahoma"/>
          <w:i w:val="0"/>
          <w:sz w:val="24"/>
          <w:szCs w:val="24"/>
        </w:rPr>
        <w:t xml:space="preserve">]). </w:t>
      </w:r>
      <w:proofErr w:type="gramStart"/>
      <w:r w:rsidRPr="00837C27">
        <w:rPr>
          <w:rStyle w:val="Emphasis"/>
          <w:rFonts w:ascii="Tahoma" w:hAnsi="Tahoma" w:cs="Tahoma"/>
          <w:i w:val="0"/>
          <w:sz w:val="24"/>
          <w:szCs w:val="24"/>
        </w:rPr>
        <w:t>(</w:t>
      </w:r>
      <w:proofErr w:type="gramEnd"/>
      <w:r w:rsidRPr="00837C27">
        <w:rPr>
          <w:rStyle w:val="Emphasis"/>
          <w:rFonts w:ascii="Tahoma" w:hAnsi="Tahoma" w:cs="Tahoma"/>
          <w:i w:val="0"/>
          <w:sz w:val="24"/>
          <w:szCs w:val="24"/>
        </w:rPr>
        <w:t xml:space="preserve">File No: 126, </w:t>
      </w:r>
      <w:proofErr w:type="spellStart"/>
      <w:r w:rsidRPr="00837C27">
        <w:rPr>
          <w:rStyle w:val="Emphasis"/>
          <w:rFonts w:ascii="Tahoma" w:hAnsi="Tahoma" w:cs="Tahoma"/>
          <w:i w:val="0"/>
          <w:sz w:val="24"/>
          <w:szCs w:val="24"/>
        </w:rPr>
        <w:t>Vol</w:t>
      </w:r>
      <w:proofErr w:type="spellEnd"/>
      <w:r w:rsidRPr="00837C27">
        <w:rPr>
          <w:rStyle w:val="Emphasis"/>
          <w:rFonts w:ascii="Tahoma" w:hAnsi="Tahoma" w:cs="Tahoma"/>
          <w:i w:val="0"/>
          <w:sz w:val="24"/>
          <w:szCs w:val="24"/>
        </w:rPr>
        <w:t>. No:  6297</w:t>
      </w:r>
      <w:proofErr w:type="gramStart"/>
      <w:r w:rsidRPr="00837C27">
        <w:rPr>
          <w:rStyle w:val="Emphasis"/>
          <w:rFonts w:ascii="Tahoma" w:hAnsi="Tahoma" w:cs="Tahoma"/>
          <w:i w:val="0"/>
          <w:sz w:val="24"/>
          <w:szCs w:val="24"/>
        </w:rPr>
        <w:t>)</w:t>
      </w:r>
      <w:proofErr w:type="gramEnd"/>
      <w:r w:rsidRPr="00837C27">
        <w:rPr>
          <w:rStyle w:val="Emphasis"/>
          <w:rFonts w:ascii="Tahoma" w:hAnsi="Tahoma" w:cs="Tahoma"/>
          <w:i w:val="0"/>
          <w:sz w:val="24"/>
          <w:szCs w:val="24"/>
        </w:rPr>
        <w:t>, </w:t>
      </w:r>
      <w:r w:rsidRPr="00837C27">
        <w:rPr>
          <w:rStyle w:val="Emphasis"/>
          <w:rFonts w:ascii="Tahoma" w:hAnsi="Tahoma" w:cs="Tahoma"/>
          <w:i w:val="0"/>
          <w:sz w:val="24"/>
          <w:szCs w:val="24"/>
        </w:rPr>
        <w:br/>
        <w:t xml:space="preserve">T.C. Başbakanlık Devlet Arşivleri Genel Müdürlüğü Osmanlı Arşivi (BOA), (General </w:t>
      </w:r>
      <w:proofErr w:type="spellStart"/>
      <w:r w:rsidRPr="00837C27">
        <w:rPr>
          <w:rStyle w:val="Emphasis"/>
          <w:rFonts w:ascii="Tahoma" w:hAnsi="Tahoma" w:cs="Tahoma"/>
          <w:i w:val="0"/>
          <w:sz w:val="24"/>
          <w:szCs w:val="24"/>
        </w:rPr>
        <w:t>Directorate</w:t>
      </w:r>
      <w:proofErr w:type="spellEnd"/>
      <w:r w:rsidRPr="00837C27">
        <w:rPr>
          <w:rStyle w:val="Emphasis"/>
          <w:rFonts w:ascii="Tahoma" w:hAnsi="Tahoma" w:cs="Tahoma"/>
          <w:i w:val="0"/>
          <w:sz w:val="24"/>
          <w:szCs w:val="24"/>
        </w:rPr>
        <w:t xml:space="preserve"> of </w:t>
      </w:r>
      <w:proofErr w:type="spellStart"/>
      <w:r w:rsidRPr="00837C27">
        <w:rPr>
          <w:rStyle w:val="Emphasis"/>
          <w:rFonts w:ascii="Tahoma" w:hAnsi="Tahoma" w:cs="Tahoma"/>
          <w:i w:val="0"/>
          <w:sz w:val="24"/>
          <w:szCs w:val="24"/>
        </w:rPr>
        <w:t>State</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Archives</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Ottoman</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Archives</w:t>
      </w:r>
      <w:proofErr w:type="spellEnd"/>
      <w:r w:rsidRPr="00837C27">
        <w:rPr>
          <w:rStyle w:val="Emphasis"/>
          <w:rFonts w:ascii="Tahoma" w:hAnsi="Tahoma" w:cs="Tahoma"/>
          <w:i w:val="0"/>
          <w:sz w:val="24"/>
          <w:szCs w:val="24"/>
        </w:rPr>
        <w:t>)  İstanbul. </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b/>
          <w:i w:val="0"/>
          <w:sz w:val="24"/>
          <w:szCs w:val="24"/>
        </w:rPr>
      </w:pPr>
      <w:r w:rsidRPr="00837C27">
        <w:rPr>
          <w:rStyle w:val="Emphasis"/>
          <w:rFonts w:ascii="Tahoma" w:hAnsi="Tahoma" w:cs="Tahoma"/>
          <w:i w:val="0"/>
          <w:sz w:val="24"/>
          <w:szCs w:val="24"/>
        </w:rPr>
        <w:t>Reference: (C.DH</w:t>
      </w:r>
      <w:proofErr w:type="gramStart"/>
      <w:r w:rsidRPr="00837C27">
        <w:rPr>
          <w:rStyle w:val="Emphasis"/>
          <w:rFonts w:ascii="Tahoma" w:hAnsi="Tahoma" w:cs="Tahoma"/>
          <w:i w:val="0"/>
          <w:sz w:val="24"/>
          <w:szCs w:val="24"/>
        </w:rPr>
        <w:t>.,</w:t>
      </w:r>
      <w:proofErr w:type="gramEnd"/>
      <w:r w:rsidRPr="00837C27">
        <w:rPr>
          <w:rStyle w:val="Emphasis"/>
          <w:rFonts w:ascii="Tahoma" w:hAnsi="Tahoma" w:cs="Tahoma"/>
          <w:i w:val="0"/>
          <w:sz w:val="24"/>
          <w:szCs w:val="24"/>
        </w:rPr>
        <w:t xml:space="preserve"> 126/6297, BOA) </w:t>
      </w:r>
      <w:r w:rsidRPr="00837C27">
        <w:rPr>
          <w:rStyle w:val="Emphasis"/>
          <w:rFonts w:ascii="Tahoma" w:hAnsi="Tahoma" w:cs="Tahoma"/>
          <w:i w:val="0"/>
          <w:sz w:val="24"/>
          <w:szCs w:val="24"/>
        </w:rPr>
        <w:br/>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b/>
          <w:i w:val="0"/>
          <w:sz w:val="24"/>
          <w:szCs w:val="24"/>
        </w:rPr>
      </w:pPr>
      <w:proofErr w:type="spellStart"/>
      <w:r w:rsidRPr="00837C27">
        <w:rPr>
          <w:rStyle w:val="Emphasis"/>
          <w:rFonts w:ascii="Tahoma" w:hAnsi="Tahoma" w:cs="Tahoma"/>
          <w:b/>
          <w:i w:val="0"/>
          <w:sz w:val="24"/>
          <w:szCs w:val="24"/>
        </w:rPr>
        <w:t>Photographs</w:t>
      </w:r>
      <w:proofErr w:type="spellEnd"/>
    </w:p>
    <w:p w:rsidR="00F03901" w:rsidRPr="00837C27"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br/>
        <w:t>[</w:t>
      </w:r>
      <w:proofErr w:type="spellStart"/>
      <w:r w:rsidRPr="00837C27">
        <w:rPr>
          <w:rStyle w:val="Emphasis"/>
          <w:rFonts w:ascii="Tahoma" w:hAnsi="Tahoma" w:cs="Tahoma"/>
          <w:i w:val="0"/>
          <w:sz w:val="24"/>
          <w:szCs w:val="24"/>
        </w:rPr>
        <w:t>Photograph</w:t>
      </w:r>
      <w:proofErr w:type="spellEnd"/>
      <w:r w:rsidRPr="00837C27">
        <w:rPr>
          <w:rStyle w:val="Emphasis"/>
          <w:rFonts w:ascii="Tahoma" w:hAnsi="Tahoma" w:cs="Tahoma"/>
          <w:i w:val="0"/>
          <w:sz w:val="24"/>
          <w:szCs w:val="24"/>
        </w:rPr>
        <w:t xml:space="preserve"> of Ulus City </w:t>
      </w:r>
      <w:proofErr w:type="spellStart"/>
      <w:r w:rsidRPr="00837C27">
        <w:rPr>
          <w:rStyle w:val="Emphasis"/>
          <w:rFonts w:ascii="Tahoma" w:hAnsi="Tahoma" w:cs="Tahoma"/>
          <w:i w:val="0"/>
          <w:sz w:val="24"/>
          <w:szCs w:val="24"/>
        </w:rPr>
        <w:t>Garden</w:t>
      </w:r>
      <w:proofErr w:type="spellEnd"/>
      <w:r w:rsidRPr="00837C27">
        <w:rPr>
          <w:rStyle w:val="Emphasis"/>
          <w:rFonts w:ascii="Tahoma" w:hAnsi="Tahoma" w:cs="Tahoma"/>
          <w:i w:val="0"/>
          <w:sz w:val="24"/>
          <w:szCs w:val="24"/>
        </w:rPr>
        <w:t xml:space="preserve">]. (1933). </w:t>
      </w:r>
      <w:proofErr w:type="spellStart"/>
      <w:r w:rsidRPr="00837C27">
        <w:rPr>
          <w:rStyle w:val="Emphasis"/>
          <w:rFonts w:ascii="Tahoma" w:hAnsi="Tahoma" w:cs="Tahoma"/>
          <w:i w:val="0"/>
          <w:sz w:val="24"/>
          <w:szCs w:val="24"/>
        </w:rPr>
        <w:t>Photograph</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and</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Postcard</w:t>
      </w:r>
      <w:proofErr w:type="spellEnd"/>
      <w:r w:rsidRPr="00837C27">
        <w:rPr>
          <w:rStyle w:val="Emphasis"/>
          <w:rFonts w:ascii="Tahoma" w:hAnsi="Tahoma" w:cs="Tahoma"/>
          <w:i w:val="0"/>
          <w:sz w:val="24"/>
          <w:szCs w:val="24"/>
        </w:rPr>
        <w:t xml:space="preserve"> Archive (2059). Vehbi Koç  Ankara Araştırmaları Uygulama ve Araştırma Merkezi (VEKAM), Ankara. </w:t>
      </w:r>
      <w:r w:rsidRPr="00837C27">
        <w:rPr>
          <w:rStyle w:val="Emphasis"/>
          <w:rFonts w:ascii="Tahoma" w:hAnsi="Tahoma" w:cs="Tahoma"/>
          <w:i w:val="0"/>
          <w:sz w:val="24"/>
          <w:szCs w:val="24"/>
        </w:rPr>
        <w:br/>
        <w:t xml:space="preserve">Reference: (Ulus City </w:t>
      </w:r>
      <w:proofErr w:type="spellStart"/>
      <w:r w:rsidRPr="00837C27">
        <w:rPr>
          <w:rStyle w:val="Emphasis"/>
          <w:rFonts w:ascii="Tahoma" w:hAnsi="Tahoma" w:cs="Tahoma"/>
          <w:i w:val="0"/>
          <w:sz w:val="24"/>
          <w:szCs w:val="24"/>
        </w:rPr>
        <w:t>Garden</w:t>
      </w:r>
      <w:proofErr w:type="spellEnd"/>
      <w:r w:rsidRPr="00837C27">
        <w:rPr>
          <w:rStyle w:val="Emphasis"/>
          <w:rFonts w:ascii="Tahoma" w:hAnsi="Tahoma" w:cs="Tahoma"/>
          <w:i w:val="0"/>
          <w:sz w:val="24"/>
          <w:szCs w:val="24"/>
        </w:rPr>
        <w:t>, 1933) </w:t>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i w:val="0"/>
          <w:sz w:val="24"/>
          <w:szCs w:val="24"/>
        </w:rPr>
        <w:t>Memduh Biraderler. (1927). Ankara Palas [</w:t>
      </w:r>
      <w:proofErr w:type="spellStart"/>
      <w:r w:rsidRPr="00837C27">
        <w:rPr>
          <w:rStyle w:val="Emphasis"/>
          <w:rFonts w:ascii="Tahoma" w:hAnsi="Tahoma" w:cs="Tahoma"/>
          <w:i w:val="0"/>
          <w:sz w:val="24"/>
          <w:szCs w:val="24"/>
        </w:rPr>
        <w:t>photograph</w:t>
      </w:r>
      <w:proofErr w:type="spellEnd"/>
      <w:r w:rsidR="00575E0B" w:rsidRPr="00837C27">
        <w:rPr>
          <w:rStyle w:val="Emphasis"/>
          <w:rFonts w:ascii="Tahoma" w:hAnsi="Tahoma" w:cs="Tahoma"/>
          <w:i w:val="0"/>
          <w:sz w:val="24"/>
          <w:szCs w:val="24"/>
        </w:rPr>
        <w:t>]</w:t>
      </w:r>
      <w:r w:rsidRPr="00837C27">
        <w:rPr>
          <w:rStyle w:val="Emphasis"/>
          <w:rFonts w:ascii="Tahoma" w:hAnsi="Tahoma" w:cs="Tahoma"/>
          <w:i w:val="0"/>
          <w:sz w:val="24"/>
          <w:szCs w:val="24"/>
        </w:rPr>
        <w:t xml:space="preserve"> Asır Proje Arşivi, Ankara.</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b/>
          <w:i w:val="0"/>
          <w:sz w:val="24"/>
          <w:szCs w:val="24"/>
        </w:rPr>
      </w:pPr>
      <w:r w:rsidRPr="00837C27">
        <w:rPr>
          <w:rStyle w:val="Emphasis"/>
          <w:rFonts w:ascii="Tahoma" w:hAnsi="Tahoma" w:cs="Tahoma"/>
          <w:i w:val="0"/>
          <w:sz w:val="24"/>
          <w:szCs w:val="24"/>
        </w:rPr>
        <w:t>Reference: (Memduh Biraderler, 1927) </w:t>
      </w:r>
      <w:r w:rsidRPr="00837C27">
        <w:rPr>
          <w:rStyle w:val="Emphasis"/>
          <w:rFonts w:ascii="Tahoma" w:hAnsi="Tahoma" w:cs="Tahoma"/>
          <w:i w:val="0"/>
          <w:sz w:val="24"/>
          <w:szCs w:val="24"/>
        </w:rPr>
        <w:br/>
      </w:r>
      <w:r w:rsidRPr="00837C27">
        <w:rPr>
          <w:rStyle w:val="Emphasis"/>
          <w:rFonts w:ascii="Tahoma" w:hAnsi="Tahoma" w:cs="Tahoma"/>
          <w:i w:val="0"/>
          <w:sz w:val="24"/>
          <w:szCs w:val="24"/>
        </w:rPr>
        <w:br/>
      </w:r>
      <w:r w:rsidRPr="00837C27">
        <w:rPr>
          <w:rStyle w:val="Emphasis"/>
          <w:rFonts w:ascii="Tahoma" w:hAnsi="Tahoma" w:cs="Tahoma"/>
          <w:i w:val="0"/>
          <w:sz w:val="24"/>
          <w:szCs w:val="24"/>
        </w:rPr>
        <w:br/>
      </w:r>
      <w:proofErr w:type="spellStart"/>
      <w:r w:rsidRPr="00837C27">
        <w:rPr>
          <w:rStyle w:val="Emphasis"/>
          <w:rFonts w:ascii="Tahoma" w:hAnsi="Tahoma" w:cs="Tahoma"/>
          <w:b/>
          <w:i w:val="0"/>
          <w:sz w:val="24"/>
          <w:szCs w:val="24"/>
        </w:rPr>
        <w:t>Plans</w:t>
      </w:r>
      <w:proofErr w:type="spellEnd"/>
      <w:r w:rsidRPr="00837C27">
        <w:rPr>
          <w:rStyle w:val="Emphasis"/>
          <w:rFonts w:ascii="Tahoma" w:hAnsi="Tahoma" w:cs="Tahoma"/>
          <w:i w:val="0"/>
          <w:sz w:val="24"/>
          <w:szCs w:val="24"/>
        </w:rPr>
        <w:br/>
      </w:r>
      <w:proofErr w:type="spellStart"/>
      <w:r w:rsidRPr="00837C27">
        <w:rPr>
          <w:rStyle w:val="Emphasis"/>
          <w:rFonts w:ascii="Tahoma" w:hAnsi="Tahoma" w:cs="Tahoma"/>
          <w:i w:val="0"/>
          <w:sz w:val="24"/>
          <w:szCs w:val="24"/>
        </w:rPr>
        <w:t>Egli</w:t>
      </w:r>
      <w:proofErr w:type="spellEnd"/>
      <w:r w:rsidRPr="00837C27">
        <w:rPr>
          <w:rStyle w:val="Emphasis"/>
          <w:rFonts w:ascii="Tahoma" w:hAnsi="Tahoma" w:cs="Tahoma"/>
          <w:i w:val="0"/>
          <w:sz w:val="24"/>
          <w:szCs w:val="24"/>
        </w:rPr>
        <w:t xml:space="preserve">, E. </w:t>
      </w:r>
      <w:proofErr w:type="spellStart"/>
      <w:r w:rsidRPr="00837C27">
        <w:rPr>
          <w:rStyle w:val="Emphasis"/>
          <w:rFonts w:ascii="Tahoma" w:hAnsi="Tahoma" w:cs="Tahoma"/>
          <w:i w:val="0"/>
          <w:sz w:val="24"/>
          <w:szCs w:val="24"/>
        </w:rPr>
        <w:t>and</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Schneer</w:t>
      </w:r>
      <w:proofErr w:type="spellEnd"/>
      <w:r w:rsidRPr="00837C27">
        <w:rPr>
          <w:rStyle w:val="Emphasis"/>
          <w:rFonts w:ascii="Tahoma" w:hAnsi="Tahoma" w:cs="Tahoma"/>
          <w:i w:val="0"/>
          <w:sz w:val="24"/>
          <w:szCs w:val="24"/>
        </w:rPr>
        <w:t>, K. (</w:t>
      </w:r>
      <w:proofErr w:type="spellStart"/>
      <w:r w:rsidRPr="00837C27">
        <w:rPr>
          <w:rStyle w:val="Emphasis"/>
          <w:rFonts w:ascii="Tahoma" w:hAnsi="Tahoma" w:cs="Tahoma"/>
          <w:i w:val="0"/>
          <w:sz w:val="24"/>
          <w:szCs w:val="24"/>
        </w:rPr>
        <w:t>Drawn</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by</w:t>
      </w:r>
      <w:proofErr w:type="spellEnd"/>
      <w:r w:rsidRPr="00837C27">
        <w:rPr>
          <w:rStyle w:val="Emphasis"/>
          <w:rFonts w:ascii="Tahoma" w:hAnsi="Tahoma" w:cs="Tahoma"/>
          <w:i w:val="0"/>
          <w:sz w:val="24"/>
          <w:szCs w:val="24"/>
        </w:rPr>
        <w:t>). (1932). </w:t>
      </w:r>
      <w:proofErr w:type="spellStart"/>
      <w:r w:rsidRPr="00575E0B">
        <w:rPr>
          <w:rStyle w:val="Emphasis"/>
          <w:rFonts w:ascii="Tahoma" w:hAnsi="Tahoma" w:cs="Tahoma"/>
          <w:sz w:val="24"/>
          <w:szCs w:val="24"/>
        </w:rPr>
        <w:t>Koçzade</w:t>
      </w:r>
      <w:proofErr w:type="spellEnd"/>
      <w:r w:rsidRPr="00575E0B">
        <w:rPr>
          <w:rStyle w:val="Emphasis"/>
          <w:rFonts w:ascii="Tahoma" w:hAnsi="Tahoma" w:cs="Tahoma"/>
          <w:sz w:val="24"/>
          <w:szCs w:val="24"/>
        </w:rPr>
        <w:t xml:space="preserve"> Han </w:t>
      </w:r>
      <w:proofErr w:type="spellStart"/>
      <w:r w:rsidRPr="00575E0B">
        <w:rPr>
          <w:rStyle w:val="Emphasis"/>
          <w:rFonts w:ascii="Tahoma" w:hAnsi="Tahoma" w:cs="Tahoma"/>
          <w:sz w:val="24"/>
          <w:szCs w:val="24"/>
        </w:rPr>
        <w:t>project</w:t>
      </w:r>
      <w:proofErr w:type="spellEnd"/>
      <w:r w:rsidRPr="00837C27">
        <w:rPr>
          <w:rStyle w:val="Emphasis"/>
          <w:rFonts w:ascii="Tahoma" w:hAnsi="Tahoma" w:cs="Tahoma"/>
          <w:i w:val="0"/>
          <w:sz w:val="24"/>
          <w:szCs w:val="24"/>
        </w:rPr>
        <w:t xml:space="preserve"> M </w:t>
      </w:r>
      <w:proofErr w:type="gramStart"/>
      <w:r w:rsidRPr="00837C27">
        <w:rPr>
          <w:rStyle w:val="Emphasis"/>
          <w:rFonts w:ascii="Tahoma" w:hAnsi="Tahoma" w:cs="Tahoma"/>
          <w:i w:val="0"/>
          <w:sz w:val="24"/>
          <w:szCs w:val="24"/>
        </w:rPr>
        <w:t>1:50</w:t>
      </w:r>
      <w:proofErr w:type="gramEnd"/>
      <w:r w:rsidRPr="00837C27">
        <w:rPr>
          <w:rStyle w:val="Emphasis"/>
          <w:rFonts w:ascii="Tahoma" w:hAnsi="Tahoma" w:cs="Tahoma"/>
          <w:i w:val="0"/>
          <w:sz w:val="24"/>
          <w:szCs w:val="24"/>
        </w:rPr>
        <w:t xml:space="preserve"> [Plan]. (File No:  </w:t>
      </w:r>
      <w:proofErr w:type="spellStart"/>
      <w:r w:rsidRPr="00837C27">
        <w:rPr>
          <w:rStyle w:val="Emphasis"/>
          <w:rFonts w:ascii="Tahoma" w:hAnsi="Tahoma" w:cs="Tahoma"/>
          <w:i w:val="0"/>
          <w:sz w:val="24"/>
          <w:szCs w:val="24"/>
        </w:rPr>
        <w:t>Fevzipaşa</w:t>
      </w:r>
      <w:proofErr w:type="spellEnd"/>
      <w:r w:rsidRPr="00837C27">
        <w:rPr>
          <w:rStyle w:val="Emphasis"/>
          <w:rFonts w:ascii="Tahoma" w:hAnsi="Tahoma" w:cs="Tahoma"/>
          <w:i w:val="0"/>
          <w:sz w:val="24"/>
          <w:szCs w:val="24"/>
        </w:rPr>
        <w:t xml:space="preserve"> Cad. 2720 </w:t>
      </w:r>
      <w:proofErr w:type="spellStart"/>
      <w:r w:rsidRPr="00837C27">
        <w:rPr>
          <w:rStyle w:val="Emphasis"/>
          <w:rFonts w:ascii="Tahoma" w:hAnsi="Tahoma" w:cs="Tahoma"/>
          <w:i w:val="0"/>
          <w:sz w:val="24"/>
          <w:szCs w:val="24"/>
        </w:rPr>
        <w:t>block</w:t>
      </w:r>
      <w:proofErr w:type="spellEnd"/>
      <w:r w:rsidRPr="00837C27">
        <w:rPr>
          <w:rStyle w:val="Emphasis"/>
          <w:rFonts w:ascii="Tahoma" w:hAnsi="Tahoma" w:cs="Tahoma"/>
          <w:i w:val="0"/>
          <w:sz w:val="24"/>
          <w:szCs w:val="24"/>
        </w:rPr>
        <w:t xml:space="preserve">, 24 </w:t>
      </w:r>
      <w:proofErr w:type="spellStart"/>
      <w:r w:rsidRPr="00837C27">
        <w:rPr>
          <w:rStyle w:val="Emphasis"/>
          <w:rFonts w:ascii="Tahoma" w:hAnsi="Tahoma" w:cs="Tahoma"/>
          <w:i w:val="0"/>
          <w:sz w:val="24"/>
          <w:szCs w:val="24"/>
        </w:rPr>
        <w:t>layout</w:t>
      </w:r>
      <w:proofErr w:type="spellEnd"/>
      <w:r w:rsidRPr="00837C27">
        <w:rPr>
          <w:rStyle w:val="Emphasis"/>
          <w:rFonts w:ascii="Tahoma" w:hAnsi="Tahoma" w:cs="Tahoma"/>
          <w:i w:val="0"/>
          <w:sz w:val="24"/>
          <w:szCs w:val="24"/>
        </w:rPr>
        <w:t xml:space="preserve">; plan no:17). Altındağ </w:t>
      </w:r>
      <w:proofErr w:type="spellStart"/>
      <w:r w:rsidRPr="00837C27">
        <w:rPr>
          <w:rStyle w:val="Emphasis"/>
          <w:rFonts w:ascii="Tahoma" w:hAnsi="Tahoma" w:cs="Tahoma"/>
          <w:i w:val="0"/>
          <w:sz w:val="24"/>
          <w:szCs w:val="24"/>
        </w:rPr>
        <w:t>Municipality</w:t>
      </w:r>
      <w:proofErr w:type="spellEnd"/>
      <w:r w:rsidRPr="00837C27">
        <w:rPr>
          <w:rStyle w:val="Emphasis"/>
          <w:rFonts w:ascii="Tahoma" w:hAnsi="Tahoma" w:cs="Tahoma"/>
          <w:i w:val="0"/>
          <w:sz w:val="24"/>
          <w:szCs w:val="24"/>
        </w:rPr>
        <w:t xml:space="preserve"> Archive, Ankara. </w:t>
      </w:r>
      <w:r w:rsidRPr="00837C27">
        <w:rPr>
          <w:rStyle w:val="Emphasis"/>
          <w:rFonts w:ascii="Tahoma" w:hAnsi="Tahoma" w:cs="Tahoma"/>
          <w:i w:val="0"/>
          <w:sz w:val="24"/>
          <w:szCs w:val="24"/>
        </w:rPr>
        <w:br/>
        <w:t>Reference: (</w:t>
      </w:r>
      <w:proofErr w:type="spellStart"/>
      <w:r w:rsidRPr="00837C27">
        <w:rPr>
          <w:rStyle w:val="Emphasis"/>
          <w:rFonts w:ascii="Tahoma" w:hAnsi="Tahoma" w:cs="Tahoma"/>
          <w:i w:val="0"/>
          <w:sz w:val="24"/>
          <w:szCs w:val="24"/>
        </w:rPr>
        <w:t>Egli</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and</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Schneer</w:t>
      </w:r>
      <w:proofErr w:type="spellEnd"/>
      <w:r w:rsidRPr="00837C27">
        <w:rPr>
          <w:rStyle w:val="Emphasis"/>
          <w:rFonts w:ascii="Tahoma" w:hAnsi="Tahoma" w:cs="Tahoma"/>
          <w:i w:val="0"/>
          <w:sz w:val="24"/>
          <w:szCs w:val="24"/>
        </w:rPr>
        <w:t>, 1932, Plan no:17) </w:t>
      </w:r>
      <w:r w:rsidRPr="00837C27">
        <w:rPr>
          <w:rStyle w:val="Emphasis"/>
          <w:rFonts w:ascii="Tahoma" w:hAnsi="Tahoma" w:cs="Tahoma"/>
          <w:i w:val="0"/>
          <w:sz w:val="24"/>
          <w:szCs w:val="24"/>
        </w:rPr>
        <w:br/>
      </w:r>
      <w:r w:rsidRPr="00837C27">
        <w:rPr>
          <w:rStyle w:val="Emphasis"/>
          <w:rFonts w:ascii="Tahoma" w:hAnsi="Tahoma" w:cs="Tahoma"/>
          <w:i w:val="0"/>
          <w:sz w:val="24"/>
          <w:szCs w:val="24"/>
        </w:rPr>
        <w:br/>
      </w:r>
    </w:p>
    <w:p w:rsidR="00575E0B" w:rsidRDefault="00F03901" w:rsidP="00F03901">
      <w:pPr>
        <w:pStyle w:val="NoSpacing"/>
        <w:rPr>
          <w:rStyle w:val="Emphasis"/>
          <w:rFonts w:ascii="Tahoma" w:hAnsi="Tahoma" w:cs="Tahoma"/>
          <w:i w:val="0"/>
          <w:sz w:val="24"/>
          <w:szCs w:val="24"/>
        </w:rPr>
      </w:pPr>
      <w:r w:rsidRPr="00837C27">
        <w:rPr>
          <w:rStyle w:val="Emphasis"/>
          <w:rFonts w:ascii="Tahoma" w:hAnsi="Tahoma" w:cs="Tahoma"/>
          <w:b/>
          <w:i w:val="0"/>
          <w:sz w:val="24"/>
          <w:szCs w:val="24"/>
        </w:rPr>
        <w:t xml:space="preserve">Web </w:t>
      </w:r>
      <w:proofErr w:type="spellStart"/>
      <w:r w:rsidRPr="00837C27">
        <w:rPr>
          <w:rStyle w:val="Emphasis"/>
          <w:rFonts w:ascii="Tahoma" w:hAnsi="Tahoma" w:cs="Tahoma"/>
          <w:b/>
          <w:i w:val="0"/>
          <w:sz w:val="24"/>
          <w:szCs w:val="24"/>
        </w:rPr>
        <w:t>Pages</w:t>
      </w:r>
      <w:proofErr w:type="spellEnd"/>
      <w:r w:rsidRPr="00837C27">
        <w:rPr>
          <w:rStyle w:val="Emphasis"/>
          <w:rFonts w:ascii="Tahoma" w:hAnsi="Tahoma" w:cs="Tahoma"/>
          <w:i w:val="0"/>
          <w:sz w:val="24"/>
          <w:szCs w:val="24"/>
        </w:rPr>
        <w:br/>
        <w:t>UNESCO. (2013). </w:t>
      </w:r>
      <w:r w:rsidRPr="00575E0B">
        <w:rPr>
          <w:rStyle w:val="Emphasis"/>
          <w:rFonts w:ascii="Tahoma" w:hAnsi="Tahoma" w:cs="Tahoma"/>
          <w:sz w:val="24"/>
          <w:szCs w:val="24"/>
        </w:rPr>
        <w:t xml:space="preserve">World </w:t>
      </w:r>
      <w:proofErr w:type="spellStart"/>
      <w:r w:rsidRPr="00575E0B">
        <w:rPr>
          <w:rStyle w:val="Emphasis"/>
          <w:rFonts w:ascii="Tahoma" w:hAnsi="Tahoma" w:cs="Tahoma"/>
          <w:sz w:val="24"/>
          <w:szCs w:val="24"/>
        </w:rPr>
        <w:t>Heritage</w:t>
      </w:r>
      <w:proofErr w:type="spellEnd"/>
      <w:r w:rsidRPr="00575E0B">
        <w:rPr>
          <w:rStyle w:val="Emphasis"/>
          <w:rFonts w:ascii="Tahoma" w:hAnsi="Tahoma" w:cs="Tahoma"/>
          <w:sz w:val="24"/>
          <w:szCs w:val="24"/>
        </w:rPr>
        <w:t xml:space="preserve"> </w:t>
      </w:r>
      <w:proofErr w:type="spellStart"/>
      <w:r w:rsidRPr="00575E0B">
        <w:rPr>
          <w:rStyle w:val="Emphasis"/>
          <w:rFonts w:ascii="Tahoma" w:hAnsi="Tahoma" w:cs="Tahoma"/>
          <w:sz w:val="24"/>
          <w:szCs w:val="24"/>
        </w:rPr>
        <w:t>list</w:t>
      </w:r>
      <w:proofErr w:type="spellEnd"/>
      <w:r w:rsidRPr="00575E0B">
        <w:rPr>
          <w:rStyle w:val="Emphasis"/>
          <w:rFonts w:ascii="Tahoma" w:hAnsi="Tahoma" w:cs="Tahoma"/>
          <w:sz w:val="24"/>
          <w:szCs w:val="24"/>
        </w:rPr>
        <w:t>.</w:t>
      </w:r>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accessed</w:t>
      </w:r>
      <w:proofErr w:type="spellEnd"/>
      <w:r w:rsidRPr="00837C27">
        <w:rPr>
          <w:rStyle w:val="Emphasis"/>
          <w:rFonts w:ascii="Tahoma" w:hAnsi="Tahoma" w:cs="Tahoma"/>
          <w:i w:val="0"/>
          <w:sz w:val="24"/>
          <w:szCs w:val="24"/>
        </w:rPr>
        <w:t xml:space="preserve"> </w:t>
      </w:r>
      <w:proofErr w:type="spellStart"/>
      <w:r w:rsidRPr="00837C27">
        <w:rPr>
          <w:rStyle w:val="Emphasis"/>
          <w:rFonts w:ascii="Tahoma" w:hAnsi="Tahoma" w:cs="Tahoma"/>
          <w:i w:val="0"/>
          <w:sz w:val="24"/>
          <w:szCs w:val="24"/>
        </w:rPr>
        <w:t>December</w:t>
      </w:r>
      <w:proofErr w:type="spellEnd"/>
      <w:r w:rsidRPr="00837C27">
        <w:rPr>
          <w:rStyle w:val="Emphasis"/>
          <w:rFonts w:ascii="Tahoma" w:hAnsi="Tahoma" w:cs="Tahoma"/>
          <w:i w:val="0"/>
          <w:sz w:val="24"/>
          <w:szCs w:val="24"/>
        </w:rPr>
        <w:t xml:space="preserve"> 14, 2013 </w:t>
      </w:r>
      <w:proofErr w:type="spellStart"/>
      <w:r w:rsidRPr="00837C27">
        <w:rPr>
          <w:rStyle w:val="Emphasis"/>
          <w:rFonts w:ascii="Tahoma" w:hAnsi="Tahoma" w:cs="Tahoma"/>
          <w:i w:val="0"/>
          <w:sz w:val="24"/>
          <w:szCs w:val="24"/>
        </w:rPr>
        <w:t>through</w:t>
      </w:r>
      <w:proofErr w:type="spellEnd"/>
      <w:r w:rsidRPr="00837C27">
        <w:rPr>
          <w:rStyle w:val="Emphasis"/>
          <w:rFonts w:ascii="Tahoma" w:hAnsi="Tahoma" w:cs="Tahoma"/>
          <w:i w:val="0"/>
          <w:sz w:val="24"/>
          <w:szCs w:val="24"/>
        </w:rPr>
        <w:t xml:space="preserve"> UNESCO web site : </w:t>
      </w:r>
      <w:hyperlink r:id="rId6" w:history="1">
        <w:r w:rsidRPr="00837C27">
          <w:rPr>
            <w:rStyle w:val="Emphasis"/>
            <w:rFonts w:ascii="Tahoma" w:hAnsi="Tahoma" w:cs="Tahoma"/>
            <w:i w:val="0"/>
            <w:sz w:val="24"/>
            <w:szCs w:val="24"/>
          </w:rPr>
          <w:t>http://whc.unesco.org/en/list</w:t>
        </w:r>
      </w:hyperlink>
      <w:r w:rsidRPr="00837C27">
        <w:rPr>
          <w:rStyle w:val="Emphasis"/>
          <w:rFonts w:ascii="Tahoma" w:hAnsi="Tahoma" w:cs="Tahoma"/>
          <w:i w:val="0"/>
          <w:sz w:val="24"/>
          <w:szCs w:val="24"/>
        </w:rPr>
        <w:t> </w:t>
      </w:r>
      <w:r w:rsidRPr="00837C27">
        <w:rPr>
          <w:rStyle w:val="Emphasis"/>
          <w:rFonts w:ascii="Tahoma" w:hAnsi="Tahoma" w:cs="Tahoma"/>
          <w:i w:val="0"/>
          <w:sz w:val="24"/>
          <w:szCs w:val="24"/>
        </w:rPr>
        <w:br/>
      </w:r>
    </w:p>
    <w:p w:rsidR="00F03901" w:rsidRPr="00837C27" w:rsidRDefault="00F03901" w:rsidP="00F03901">
      <w:pPr>
        <w:pStyle w:val="NoSpacing"/>
        <w:rPr>
          <w:rStyle w:val="Emphasis"/>
          <w:rFonts w:ascii="Tahoma" w:hAnsi="Tahoma" w:cs="Tahoma"/>
          <w:b/>
          <w:i w:val="0"/>
          <w:sz w:val="24"/>
          <w:szCs w:val="24"/>
        </w:rPr>
      </w:pPr>
      <w:bookmarkStart w:id="0" w:name="_GoBack"/>
      <w:bookmarkEnd w:id="0"/>
      <w:r w:rsidRPr="00837C27">
        <w:rPr>
          <w:rStyle w:val="Emphasis"/>
          <w:rFonts w:ascii="Tahoma" w:hAnsi="Tahoma" w:cs="Tahoma"/>
          <w:i w:val="0"/>
          <w:sz w:val="24"/>
          <w:szCs w:val="24"/>
        </w:rPr>
        <w:t>Reference: (UNESCO, 2013)</w:t>
      </w:r>
    </w:p>
    <w:p w:rsidR="00F03901" w:rsidRPr="00837C27" w:rsidRDefault="00F03901" w:rsidP="00F03901">
      <w:pPr>
        <w:pStyle w:val="NoSpacing"/>
        <w:rPr>
          <w:rStyle w:val="Emphasis"/>
          <w:rFonts w:ascii="Tahoma" w:hAnsi="Tahoma" w:cs="Tahoma"/>
          <w:i w:val="0"/>
          <w:sz w:val="24"/>
          <w:szCs w:val="24"/>
        </w:rPr>
      </w:pPr>
    </w:p>
    <w:p w:rsidR="00F03901" w:rsidRPr="00837C27" w:rsidRDefault="00F03901" w:rsidP="00F03901">
      <w:pPr>
        <w:rPr>
          <w:rFonts w:ascii="Tahoma" w:hAnsi="Tahoma" w:cs="Tahoma"/>
          <w:sz w:val="24"/>
          <w:szCs w:val="24"/>
          <w:lang w:val="en-US"/>
        </w:rPr>
      </w:pPr>
    </w:p>
    <w:p w:rsidR="00F03901" w:rsidRPr="00837C27" w:rsidRDefault="00F03901" w:rsidP="00F03901">
      <w:pPr>
        <w:rPr>
          <w:rFonts w:ascii="Tahoma" w:hAnsi="Tahoma" w:cs="Tahoma"/>
          <w:sz w:val="24"/>
          <w:szCs w:val="24"/>
          <w:lang w:val="en-US"/>
        </w:rPr>
      </w:pPr>
    </w:p>
    <w:p w:rsidR="00F03901" w:rsidRPr="00837C27" w:rsidRDefault="00F03901" w:rsidP="00F03901">
      <w:pPr>
        <w:rPr>
          <w:rFonts w:ascii="Tahoma" w:hAnsi="Tahoma" w:cs="Tahoma"/>
          <w:sz w:val="24"/>
          <w:szCs w:val="24"/>
          <w:lang w:val="en-US"/>
        </w:rPr>
      </w:pPr>
    </w:p>
    <w:p w:rsidR="00F03901" w:rsidRPr="00837C27" w:rsidRDefault="00837C27" w:rsidP="00837C27">
      <w:pPr>
        <w:tabs>
          <w:tab w:val="left" w:pos="3345"/>
        </w:tabs>
        <w:rPr>
          <w:rFonts w:ascii="Tahoma" w:hAnsi="Tahoma" w:cs="Tahoma"/>
          <w:sz w:val="24"/>
          <w:szCs w:val="24"/>
          <w:lang w:val="en-US"/>
        </w:rPr>
      </w:pPr>
      <w:r>
        <w:rPr>
          <w:rFonts w:ascii="Tahoma" w:hAnsi="Tahoma" w:cs="Tahoma"/>
          <w:sz w:val="24"/>
          <w:szCs w:val="24"/>
          <w:lang w:val="en-US"/>
        </w:rPr>
        <w:tab/>
      </w:r>
    </w:p>
    <w:p w:rsidR="00F03901" w:rsidRPr="00837C27" w:rsidRDefault="00F03901" w:rsidP="00F03901">
      <w:pPr>
        <w:rPr>
          <w:rFonts w:ascii="Tahoma" w:hAnsi="Tahoma" w:cs="Tahoma"/>
          <w:sz w:val="24"/>
          <w:szCs w:val="24"/>
          <w:lang w:val="en-US"/>
        </w:rPr>
      </w:pPr>
    </w:p>
    <w:p w:rsidR="00F03901" w:rsidRPr="00837C27" w:rsidRDefault="00F03901" w:rsidP="00F03901">
      <w:pPr>
        <w:rPr>
          <w:rFonts w:ascii="Tahoma" w:hAnsi="Tahoma" w:cs="Tahoma"/>
          <w:sz w:val="24"/>
          <w:szCs w:val="24"/>
          <w:lang w:val="en-US"/>
        </w:rPr>
      </w:pPr>
    </w:p>
    <w:p w:rsidR="00F03901" w:rsidRPr="00837C27" w:rsidRDefault="00F03901" w:rsidP="00F03901">
      <w:pPr>
        <w:rPr>
          <w:rFonts w:ascii="Tahoma" w:hAnsi="Tahoma" w:cs="Tahoma"/>
          <w:sz w:val="24"/>
          <w:szCs w:val="24"/>
          <w:lang w:val="en-US"/>
        </w:rPr>
      </w:pPr>
    </w:p>
    <w:p w:rsidR="00F03901" w:rsidRPr="00837C27" w:rsidRDefault="00F03901" w:rsidP="00F03901">
      <w:pPr>
        <w:rPr>
          <w:rFonts w:ascii="Tahoma" w:hAnsi="Tahoma" w:cs="Tahoma"/>
          <w:sz w:val="24"/>
          <w:szCs w:val="24"/>
          <w:lang w:val="en-US"/>
        </w:rPr>
      </w:pPr>
    </w:p>
    <w:p w:rsidR="00F03901" w:rsidRPr="0049208D" w:rsidRDefault="00F03901" w:rsidP="00F03901">
      <w:pPr>
        <w:rPr>
          <w:rFonts w:ascii="Tahoma" w:hAnsi="Tahoma" w:cs="Tahoma"/>
          <w:sz w:val="24"/>
          <w:szCs w:val="24"/>
          <w:lang w:val="en-US"/>
        </w:rPr>
      </w:pPr>
    </w:p>
    <w:p w:rsidR="003B66BC" w:rsidRDefault="003B66BC"/>
    <w:sectPr w:rsidR="003B6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2370F"/>
    <w:multiLevelType w:val="hybridMultilevel"/>
    <w:tmpl w:val="2312D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A7"/>
    <w:rsid w:val="0000022F"/>
    <w:rsid w:val="000029E3"/>
    <w:rsid w:val="00002B07"/>
    <w:rsid w:val="00003569"/>
    <w:rsid w:val="00003F53"/>
    <w:rsid w:val="00011BE0"/>
    <w:rsid w:val="00014EC2"/>
    <w:rsid w:val="00015CDE"/>
    <w:rsid w:val="00020FC5"/>
    <w:rsid w:val="00021187"/>
    <w:rsid w:val="00022F04"/>
    <w:rsid w:val="0002487B"/>
    <w:rsid w:val="0002529D"/>
    <w:rsid w:val="00030591"/>
    <w:rsid w:val="00030C7D"/>
    <w:rsid w:val="00040C4C"/>
    <w:rsid w:val="000450CD"/>
    <w:rsid w:val="00046C74"/>
    <w:rsid w:val="00052151"/>
    <w:rsid w:val="00053F7E"/>
    <w:rsid w:val="0005662C"/>
    <w:rsid w:val="000623B9"/>
    <w:rsid w:val="00067F2C"/>
    <w:rsid w:val="00070E13"/>
    <w:rsid w:val="00072AC5"/>
    <w:rsid w:val="00074794"/>
    <w:rsid w:val="0007576A"/>
    <w:rsid w:val="000768D2"/>
    <w:rsid w:val="00076E7D"/>
    <w:rsid w:val="00076F25"/>
    <w:rsid w:val="00077F98"/>
    <w:rsid w:val="00083C68"/>
    <w:rsid w:val="00083D4C"/>
    <w:rsid w:val="00086038"/>
    <w:rsid w:val="00091C19"/>
    <w:rsid w:val="00093536"/>
    <w:rsid w:val="0009751B"/>
    <w:rsid w:val="000A3732"/>
    <w:rsid w:val="000A3E2A"/>
    <w:rsid w:val="000A4305"/>
    <w:rsid w:val="000A5FF3"/>
    <w:rsid w:val="000B4847"/>
    <w:rsid w:val="000B5205"/>
    <w:rsid w:val="000B532B"/>
    <w:rsid w:val="000C0C9B"/>
    <w:rsid w:val="000C674E"/>
    <w:rsid w:val="000D0676"/>
    <w:rsid w:val="000D4F66"/>
    <w:rsid w:val="000D72F8"/>
    <w:rsid w:val="000E3D80"/>
    <w:rsid w:val="000E51D8"/>
    <w:rsid w:val="000E53EC"/>
    <w:rsid w:val="000E60DB"/>
    <w:rsid w:val="000E7D5C"/>
    <w:rsid w:val="000F386E"/>
    <w:rsid w:val="000F4856"/>
    <w:rsid w:val="000F624E"/>
    <w:rsid w:val="000F753B"/>
    <w:rsid w:val="00100FDE"/>
    <w:rsid w:val="00102AB7"/>
    <w:rsid w:val="00107109"/>
    <w:rsid w:val="001157B6"/>
    <w:rsid w:val="0012186C"/>
    <w:rsid w:val="00123877"/>
    <w:rsid w:val="0012459E"/>
    <w:rsid w:val="0013047C"/>
    <w:rsid w:val="00137BE6"/>
    <w:rsid w:val="0014010B"/>
    <w:rsid w:val="00141A23"/>
    <w:rsid w:val="0015540A"/>
    <w:rsid w:val="0015596D"/>
    <w:rsid w:val="0016041F"/>
    <w:rsid w:val="00162A7B"/>
    <w:rsid w:val="00162F1C"/>
    <w:rsid w:val="0016384A"/>
    <w:rsid w:val="00165170"/>
    <w:rsid w:val="00166DD8"/>
    <w:rsid w:val="00176767"/>
    <w:rsid w:val="0018103E"/>
    <w:rsid w:val="0018364E"/>
    <w:rsid w:val="00184DF2"/>
    <w:rsid w:val="00186BA0"/>
    <w:rsid w:val="00194A5F"/>
    <w:rsid w:val="00194FEA"/>
    <w:rsid w:val="001957E0"/>
    <w:rsid w:val="001A03BB"/>
    <w:rsid w:val="001A2CEA"/>
    <w:rsid w:val="001A3F7F"/>
    <w:rsid w:val="001A4B8D"/>
    <w:rsid w:val="001A6700"/>
    <w:rsid w:val="001B35B0"/>
    <w:rsid w:val="001B7EBA"/>
    <w:rsid w:val="001C0323"/>
    <w:rsid w:val="001C169A"/>
    <w:rsid w:val="001C28E1"/>
    <w:rsid w:val="001C3B5A"/>
    <w:rsid w:val="001C533C"/>
    <w:rsid w:val="001D3410"/>
    <w:rsid w:val="001D5D3E"/>
    <w:rsid w:val="001D645A"/>
    <w:rsid w:val="001D72E7"/>
    <w:rsid w:val="001E0856"/>
    <w:rsid w:val="001E1B2A"/>
    <w:rsid w:val="001E312D"/>
    <w:rsid w:val="001F0932"/>
    <w:rsid w:val="001F51F0"/>
    <w:rsid w:val="0020011C"/>
    <w:rsid w:val="002003BA"/>
    <w:rsid w:val="00200EA2"/>
    <w:rsid w:val="002013A0"/>
    <w:rsid w:val="00201575"/>
    <w:rsid w:val="00210E92"/>
    <w:rsid w:val="00211404"/>
    <w:rsid w:val="00212404"/>
    <w:rsid w:val="002129D9"/>
    <w:rsid w:val="00214552"/>
    <w:rsid w:val="00215BDF"/>
    <w:rsid w:val="00216EF6"/>
    <w:rsid w:val="002177C1"/>
    <w:rsid w:val="00221151"/>
    <w:rsid w:val="00226B95"/>
    <w:rsid w:val="00226DE1"/>
    <w:rsid w:val="00232F97"/>
    <w:rsid w:val="00233A42"/>
    <w:rsid w:val="0023420F"/>
    <w:rsid w:val="002344BC"/>
    <w:rsid w:val="002369DB"/>
    <w:rsid w:val="00241AC7"/>
    <w:rsid w:val="0024413D"/>
    <w:rsid w:val="00245720"/>
    <w:rsid w:val="00247C7B"/>
    <w:rsid w:val="00247CF7"/>
    <w:rsid w:val="00250BA5"/>
    <w:rsid w:val="00253027"/>
    <w:rsid w:val="00253FFA"/>
    <w:rsid w:val="00256544"/>
    <w:rsid w:val="0025681B"/>
    <w:rsid w:val="002604F1"/>
    <w:rsid w:val="00264FB9"/>
    <w:rsid w:val="00272B25"/>
    <w:rsid w:val="002747A7"/>
    <w:rsid w:val="00274C8C"/>
    <w:rsid w:val="00275684"/>
    <w:rsid w:val="00277B91"/>
    <w:rsid w:val="0028570B"/>
    <w:rsid w:val="00294F90"/>
    <w:rsid w:val="0029731E"/>
    <w:rsid w:val="002A009D"/>
    <w:rsid w:val="002A3098"/>
    <w:rsid w:val="002A6B7C"/>
    <w:rsid w:val="002A72BA"/>
    <w:rsid w:val="002B6D38"/>
    <w:rsid w:val="002C099B"/>
    <w:rsid w:val="002C61A8"/>
    <w:rsid w:val="002C7EB9"/>
    <w:rsid w:val="002D1468"/>
    <w:rsid w:val="002D51AD"/>
    <w:rsid w:val="002D537C"/>
    <w:rsid w:val="002D7330"/>
    <w:rsid w:val="002D75F3"/>
    <w:rsid w:val="002E1C3C"/>
    <w:rsid w:val="002E2BFD"/>
    <w:rsid w:val="002E48BF"/>
    <w:rsid w:val="002F59F1"/>
    <w:rsid w:val="003040F8"/>
    <w:rsid w:val="00305F33"/>
    <w:rsid w:val="00312331"/>
    <w:rsid w:val="00312AAF"/>
    <w:rsid w:val="0031415D"/>
    <w:rsid w:val="0031531B"/>
    <w:rsid w:val="00320DE1"/>
    <w:rsid w:val="00320E15"/>
    <w:rsid w:val="003214C1"/>
    <w:rsid w:val="00321F09"/>
    <w:rsid w:val="003271F7"/>
    <w:rsid w:val="00330D50"/>
    <w:rsid w:val="00331E07"/>
    <w:rsid w:val="003343C1"/>
    <w:rsid w:val="0034001D"/>
    <w:rsid w:val="0034156E"/>
    <w:rsid w:val="0034390A"/>
    <w:rsid w:val="00343F0C"/>
    <w:rsid w:val="003442A8"/>
    <w:rsid w:val="00353099"/>
    <w:rsid w:val="00354AE9"/>
    <w:rsid w:val="00355690"/>
    <w:rsid w:val="00356D1F"/>
    <w:rsid w:val="00357592"/>
    <w:rsid w:val="00362843"/>
    <w:rsid w:val="0036486A"/>
    <w:rsid w:val="0036505B"/>
    <w:rsid w:val="00370527"/>
    <w:rsid w:val="00370D17"/>
    <w:rsid w:val="00373F89"/>
    <w:rsid w:val="003856C8"/>
    <w:rsid w:val="00387B19"/>
    <w:rsid w:val="0039204E"/>
    <w:rsid w:val="00393875"/>
    <w:rsid w:val="0039427C"/>
    <w:rsid w:val="0039752A"/>
    <w:rsid w:val="00397C7E"/>
    <w:rsid w:val="00397F57"/>
    <w:rsid w:val="003A747F"/>
    <w:rsid w:val="003B1FC0"/>
    <w:rsid w:val="003B29D1"/>
    <w:rsid w:val="003B66BC"/>
    <w:rsid w:val="003C1B36"/>
    <w:rsid w:val="003C25B4"/>
    <w:rsid w:val="003C61DE"/>
    <w:rsid w:val="003C66AD"/>
    <w:rsid w:val="003C6E6C"/>
    <w:rsid w:val="003D3042"/>
    <w:rsid w:val="003D73DC"/>
    <w:rsid w:val="003D7652"/>
    <w:rsid w:val="003E413E"/>
    <w:rsid w:val="003F1CB4"/>
    <w:rsid w:val="003F377D"/>
    <w:rsid w:val="003F4B37"/>
    <w:rsid w:val="003F587C"/>
    <w:rsid w:val="004006D8"/>
    <w:rsid w:val="004029E1"/>
    <w:rsid w:val="00404193"/>
    <w:rsid w:val="00413A31"/>
    <w:rsid w:val="00414C0E"/>
    <w:rsid w:val="00415A49"/>
    <w:rsid w:val="004206C1"/>
    <w:rsid w:val="00422368"/>
    <w:rsid w:val="004256E4"/>
    <w:rsid w:val="0043289F"/>
    <w:rsid w:val="00434AA4"/>
    <w:rsid w:val="00434EE3"/>
    <w:rsid w:val="004366A1"/>
    <w:rsid w:val="0043741E"/>
    <w:rsid w:val="00440B77"/>
    <w:rsid w:val="00444F80"/>
    <w:rsid w:val="004466B9"/>
    <w:rsid w:val="00446EE7"/>
    <w:rsid w:val="004503D7"/>
    <w:rsid w:val="0045102C"/>
    <w:rsid w:val="00451F88"/>
    <w:rsid w:val="00455890"/>
    <w:rsid w:val="00456510"/>
    <w:rsid w:val="00457AC9"/>
    <w:rsid w:val="00461030"/>
    <w:rsid w:val="004623A8"/>
    <w:rsid w:val="0046398A"/>
    <w:rsid w:val="004644C3"/>
    <w:rsid w:val="0047020B"/>
    <w:rsid w:val="00473746"/>
    <w:rsid w:val="00474397"/>
    <w:rsid w:val="00474A91"/>
    <w:rsid w:val="00477517"/>
    <w:rsid w:val="00484597"/>
    <w:rsid w:val="004902D8"/>
    <w:rsid w:val="004907CD"/>
    <w:rsid w:val="00494CAF"/>
    <w:rsid w:val="00495E92"/>
    <w:rsid w:val="004A0CA6"/>
    <w:rsid w:val="004A3C81"/>
    <w:rsid w:val="004A530F"/>
    <w:rsid w:val="004A55D2"/>
    <w:rsid w:val="004A6D60"/>
    <w:rsid w:val="004B4AE3"/>
    <w:rsid w:val="004B4CA5"/>
    <w:rsid w:val="004B4F3D"/>
    <w:rsid w:val="004B77B8"/>
    <w:rsid w:val="004C0C06"/>
    <w:rsid w:val="004C11F6"/>
    <w:rsid w:val="004C1C5F"/>
    <w:rsid w:val="004C31B3"/>
    <w:rsid w:val="004C76DD"/>
    <w:rsid w:val="004D3002"/>
    <w:rsid w:val="004E282C"/>
    <w:rsid w:val="004E3C75"/>
    <w:rsid w:val="004E45E5"/>
    <w:rsid w:val="004E6F3D"/>
    <w:rsid w:val="004F29D9"/>
    <w:rsid w:val="004F2C4B"/>
    <w:rsid w:val="004F337C"/>
    <w:rsid w:val="004F38AB"/>
    <w:rsid w:val="004F43C1"/>
    <w:rsid w:val="004F5353"/>
    <w:rsid w:val="004F555A"/>
    <w:rsid w:val="004F69BB"/>
    <w:rsid w:val="004F6B76"/>
    <w:rsid w:val="00503F6F"/>
    <w:rsid w:val="00506F2D"/>
    <w:rsid w:val="005106BD"/>
    <w:rsid w:val="00510C25"/>
    <w:rsid w:val="0051133F"/>
    <w:rsid w:val="00511BFA"/>
    <w:rsid w:val="00515A8E"/>
    <w:rsid w:val="00516D5D"/>
    <w:rsid w:val="0051708A"/>
    <w:rsid w:val="00520F42"/>
    <w:rsid w:val="005240D1"/>
    <w:rsid w:val="005246F0"/>
    <w:rsid w:val="00527108"/>
    <w:rsid w:val="00531CF3"/>
    <w:rsid w:val="00532880"/>
    <w:rsid w:val="00541D8B"/>
    <w:rsid w:val="00545176"/>
    <w:rsid w:val="005465C6"/>
    <w:rsid w:val="00553276"/>
    <w:rsid w:val="0055548F"/>
    <w:rsid w:val="00555A58"/>
    <w:rsid w:val="00555B47"/>
    <w:rsid w:val="00556652"/>
    <w:rsid w:val="005611F6"/>
    <w:rsid w:val="00564381"/>
    <w:rsid w:val="005643D3"/>
    <w:rsid w:val="0056589A"/>
    <w:rsid w:val="00565C74"/>
    <w:rsid w:val="00565E85"/>
    <w:rsid w:val="00570C6E"/>
    <w:rsid w:val="00572C8E"/>
    <w:rsid w:val="00575E0B"/>
    <w:rsid w:val="00575E8D"/>
    <w:rsid w:val="00580469"/>
    <w:rsid w:val="005814A6"/>
    <w:rsid w:val="00582AA2"/>
    <w:rsid w:val="00582ACD"/>
    <w:rsid w:val="00586462"/>
    <w:rsid w:val="00586ED6"/>
    <w:rsid w:val="00597CF8"/>
    <w:rsid w:val="005A2371"/>
    <w:rsid w:val="005A264E"/>
    <w:rsid w:val="005A286B"/>
    <w:rsid w:val="005A5CCE"/>
    <w:rsid w:val="005B06F1"/>
    <w:rsid w:val="005B3E54"/>
    <w:rsid w:val="005B5799"/>
    <w:rsid w:val="005C225A"/>
    <w:rsid w:val="005C25F1"/>
    <w:rsid w:val="005C5BD4"/>
    <w:rsid w:val="005C5F2E"/>
    <w:rsid w:val="005C7FAB"/>
    <w:rsid w:val="005D122B"/>
    <w:rsid w:val="005D26E0"/>
    <w:rsid w:val="005D2DDB"/>
    <w:rsid w:val="005D6687"/>
    <w:rsid w:val="005E7C26"/>
    <w:rsid w:val="005F1B67"/>
    <w:rsid w:val="00600BCD"/>
    <w:rsid w:val="00602288"/>
    <w:rsid w:val="0060312E"/>
    <w:rsid w:val="006200D1"/>
    <w:rsid w:val="0062021F"/>
    <w:rsid w:val="0062054C"/>
    <w:rsid w:val="006223BF"/>
    <w:rsid w:val="0062374C"/>
    <w:rsid w:val="00623EB8"/>
    <w:rsid w:val="00626034"/>
    <w:rsid w:val="00631F7D"/>
    <w:rsid w:val="00643260"/>
    <w:rsid w:val="00646DCE"/>
    <w:rsid w:val="006470DE"/>
    <w:rsid w:val="00650CC3"/>
    <w:rsid w:val="00652B2C"/>
    <w:rsid w:val="00655504"/>
    <w:rsid w:val="006607C8"/>
    <w:rsid w:val="006607D1"/>
    <w:rsid w:val="0066085A"/>
    <w:rsid w:val="00661365"/>
    <w:rsid w:val="006619B0"/>
    <w:rsid w:val="0066221B"/>
    <w:rsid w:val="00663FA5"/>
    <w:rsid w:val="006644A8"/>
    <w:rsid w:val="006664C8"/>
    <w:rsid w:val="00666EF1"/>
    <w:rsid w:val="0066772D"/>
    <w:rsid w:val="0067138F"/>
    <w:rsid w:val="00673EE5"/>
    <w:rsid w:val="006743CF"/>
    <w:rsid w:val="0067478B"/>
    <w:rsid w:val="00676799"/>
    <w:rsid w:val="006823FA"/>
    <w:rsid w:val="00683012"/>
    <w:rsid w:val="00683A00"/>
    <w:rsid w:val="00695E5D"/>
    <w:rsid w:val="006A3C6B"/>
    <w:rsid w:val="006A3F22"/>
    <w:rsid w:val="006A687F"/>
    <w:rsid w:val="006B204A"/>
    <w:rsid w:val="006B2407"/>
    <w:rsid w:val="006B2DEA"/>
    <w:rsid w:val="006B345E"/>
    <w:rsid w:val="006B4A5F"/>
    <w:rsid w:val="006B6722"/>
    <w:rsid w:val="006B7030"/>
    <w:rsid w:val="006C2D8B"/>
    <w:rsid w:val="006C3F48"/>
    <w:rsid w:val="006C6E77"/>
    <w:rsid w:val="006C75EB"/>
    <w:rsid w:val="006C7985"/>
    <w:rsid w:val="006D07F3"/>
    <w:rsid w:val="006D0E21"/>
    <w:rsid w:val="006D25AB"/>
    <w:rsid w:val="006D2B63"/>
    <w:rsid w:val="006D2C80"/>
    <w:rsid w:val="006D2F8D"/>
    <w:rsid w:val="006D308E"/>
    <w:rsid w:val="006D688D"/>
    <w:rsid w:val="006E6058"/>
    <w:rsid w:val="006F0621"/>
    <w:rsid w:val="006F0DA3"/>
    <w:rsid w:val="006F2F88"/>
    <w:rsid w:val="006F5E90"/>
    <w:rsid w:val="006F685B"/>
    <w:rsid w:val="00703024"/>
    <w:rsid w:val="00704871"/>
    <w:rsid w:val="00707B7F"/>
    <w:rsid w:val="007142D2"/>
    <w:rsid w:val="0071518E"/>
    <w:rsid w:val="007204D0"/>
    <w:rsid w:val="00720FF3"/>
    <w:rsid w:val="007220CC"/>
    <w:rsid w:val="00722C74"/>
    <w:rsid w:val="00722E3A"/>
    <w:rsid w:val="007264B9"/>
    <w:rsid w:val="007316C2"/>
    <w:rsid w:val="007419E8"/>
    <w:rsid w:val="00742ED8"/>
    <w:rsid w:val="0074363A"/>
    <w:rsid w:val="00745B4C"/>
    <w:rsid w:val="007476A0"/>
    <w:rsid w:val="00750366"/>
    <w:rsid w:val="00750DB1"/>
    <w:rsid w:val="00754C39"/>
    <w:rsid w:val="00756197"/>
    <w:rsid w:val="00756D22"/>
    <w:rsid w:val="0075793B"/>
    <w:rsid w:val="007631FE"/>
    <w:rsid w:val="00764020"/>
    <w:rsid w:val="00767839"/>
    <w:rsid w:val="00772B43"/>
    <w:rsid w:val="00775E99"/>
    <w:rsid w:val="00775FEE"/>
    <w:rsid w:val="00782540"/>
    <w:rsid w:val="00786EE2"/>
    <w:rsid w:val="007909D9"/>
    <w:rsid w:val="00794F11"/>
    <w:rsid w:val="007970FA"/>
    <w:rsid w:val="007A08FC"/>
    <w:rsid w:val="007A09CB"/>
    <w:rsid w:val="007A1357"/>
    <w:rsid w:val="007A3955"/>
    <w:rsid w:val="007A3B76"/>
    <w:rsid w:val="007A7605"/>
    <w:rsid w:val="007B0020"/>
    <w:rsid w:val="007B1B80"/>
    <w:rsid w:val="007B3BDA"/>
    <w:rsid w:val="007B49D8"/>
    <w:rsid w:val="007B77B7"/>
    <w:rsid w:val="007C075A"/>
    <w:rsid w:val="007C18BA"/>
    <w:rsid w:val="007C24C4"/>
    <w:rsid w:val="007C2E64"/>
    <w:rsid w:val="007C36A1"/>
    <w:rsid w:val="007C61D2"/>
    <w:rsid w:val="007C79BD"/>
    <w:rsid w:val="007D1D28"/>
    <w:rsid w:val="007D281B"/>
    <w:rsid w:val="007D7488"/>
    <w:rsid w:val="007E0840"/>
    <w:rsid w:val="007E63B0"/>
    <w:rsid w:val="007F3794"/>
    <w:rsid w:val="007F48A7"/>
    <w:rsid w:val="00800403"/>
    <w:rsid w:val="00802664"/>
    <w:rsid w:val="00805B71"/>
    <w:rsid w:val="00810A4F"/>
    <w:rsid w:val="008146C0"/>
    <w:rsid w:val="00821881"/>
    <w:rsid w:val="00824D5F"/>
    <w:rsid w:val="00835366"/>
    <w:rsid w:val="00835871"/>
    <w:rsid w:val="00837C27"/>
    <w:rsid w:val="00845391"/>
    <w:rsid w:val="008467DE"/>
    <w:rsid w:val="008522E5"/>
    <w:rsid w:val="008528A1"/>
    <w:rsid w:val="008557D6"/>
    <w:rsid w:val="0085586C"/>
    <w:rsid w:val="008563B5"/>
    <w:rsid w:val="00862F18"/>
    <w:rsid w:val="00867F96"/>
    <w:rsid w:val="008710DD"/>
    <w:rsid w:val="00877CD2"/>
    <w:rsid w:val="00885461"/>
    <w:rsid w:val="008909E2"/>
    <w:rsid w:val="00891855"/>
    <w:rsid w:val="008919D3"/>
    <w:rsid w:val="00892192"/>
    <w:rsid w:val="00892526"/>
    <w:rsid w:val="00895876"/>
    <w:rsid w:val="00897179"/>
    <w:rsid w:val="008A157B"/>
    <w:rsid w:val="008A34DC"/>
    <w:rsid w:val="008A757A"/>
    <w:rsid w:val="008B1924"/>
    <w:rsid w:val="008B2DF5"/>
    <w:rsid w:val="008B38B6"/>
    <w:rsid w:val="008B6A99"/>
    <w:rsid w:val="008C4DAB"/>
    <w:rsid w:val="008C6088"/>
    <w:rsid w:val="008C6627"/>
    <w:rsid w:val="008C6BBC"/>
    <w:rsid w:val="008C7DC9"/>
    <w:rsid w:val="008D58EE"/>
    <w:rsid w:val="008E0FA0"/>
    <w:rsid w:val="008E2C66"/>
    <w:rsid w:val="008E3AA1"/>
    <w:rsid w:val="008E45CC"/>
    <w:rsid w:val="008F6F3F"/>
    <w:rsid w:val="008F703B"/>
    <w:rsid w:val="0090058E"/>
    <w:rsid w:val="009109C9"/>
    <w:rsid w:val="00912FD4"/>
    <w:rsid w:val="009130C0"/>
    <w:rsid w:val="00916A8F"/>
    <w:rsid w:val="00921CF0"/>
    <w:rsid w:val="00921EC7"/>
    <w:rsid w:val="00922900"/>
    <w:rsid w:val="00927DFF"/>
    <w:rsid w:val="00930E12"/>
    <w:rsid w:val="00932D20"/>
    <w:rsid w:val="0093549F"/>
    <w:rsid w:val="009356B2"/>
    <w:rsid w:val="009366ED"/>
    <w:rsid w:val="009418CF"/>
    <w:rsid w:val="00941F63"/>
    <w:rsid w:val="0094550A"/>
    <w:rsid w:val="00957540"/>
    <w:rsid w:val="009577F1"/>
    <w:rsid w:val="0096153E"/>
    <w:rsid w:val="00961703"/>
    <w:rsid w:val="009622BF"/>
    <w:rsid w:val="009633E1"/>
    <w:rsid w:val="00965870"/>
    <w:rsid w:val="009668D3"/>
    <w:rsid w:val="00974A56"/>
    <w:rsid w:val="009779F7"/>
    <w:rsid w:val="009823F0"/>
    <w:rsid w:val="00983D83"/>
    <w:rsid w:val="009859D9"/>
    <w:rsid w:val="00985C7D"/>
    <w:rsid w:val="00991C94"/>
    <w:rsid w:val="00992502"/>
    <w:rsid w:val="009938DC"/>
    <w:rsid w:val="009A4362"/>
    <w:rsid w:val="009B10BA"/>
    <w:rsid w:val="009B279E"/>
    <w:rsid w:val="009B5892"/>
    <w:rsid w:val="009B71BF"/>
    <w:rsid w:val="009C1038"/>
    <w:rsid w:val="009C41DE"/>
    <w:rsid w:val="009C4A35"/>
    <w:rsid w:val="009C6483"/>
    <w:rsid w:val="009D3F4A"/>
    <w:rsid w:val="009E354B"/>
    <w:rsid w:val="009E3C71"/>
    <w:rsid w:val="009E4B73"/>
    <w:rsid w:val="009F293A"/>
    <w:rsid w:val="009F711C"/>
    <w:rsid w:val="00A061F7"/>
    <w:rsid w:val="00A11303"/>
    <w:rsid w:val="00A11685"/>
    <w:rsid w:val="00A12741"/>
    <w:rsid w:val="00A163F1"/>
    <w:rsid w:val="00A176EF"/>
    <w:rsid w:val="00A2026D"/>
    <w:rsid w:val="00A218A0"/>
    <w:rsid w:val="00A22277"/>
    <w:rsid w:val="00A24656"/>
    <w:rsid w:val="00A27CA3"/>
    <w:rsid w:val="00A33ED0"/>
    <w:rsid w:val="00A443A9"/>
    <w:rsid w:val="00A4520E"/>
    <w:rsid w:val="00A47802"/>
    <w:rsid w:val="00A54002"/>
    <w:rsid w:val="00A60299"/>
    <w:rsid w:val="00A611AE"/>
    <w:rsid w:val="00A669CA"/>
    <w:rsid w:val="00A6756C"/>
    <w:rsid w:val="00A74828"/>
    <w:rsid w:val="00A779C0"/>
    <w:rsid w:val="00A83CEB"/>
    <w:rsid w:val="00A876CF"/>
    <w:rsid w:val="00A9169B"/>
    <w:rsid w:val="00A921C8"/>
    <w:rsid w:val="00A926EF"/>
    <w:rsid w:val="00A92C90"/>
    <w:rsid w:val="00AA3332"/>
    <w:rsid w:val="00AA4588"/>
    <w:rsid w:val="00AA6B69"/>
    <w:rsid w:val="00AA70E0"/>
    <w:rsid w:val="00AB0552"/>
    <w:rsid w:val="00AB1B28"/>
    <w:rsid w:val="00AB243B"/>
    <w:rsid w:val="00AB3B65"/>
    <w:rsid w:val="00AB6270"/>
    <w:rsid w:val="00AC09C9"/>
    <w:rsid w:val="00AC11B2"/>
    <w:rsid w:val="00AC17BE"/>
    <w:rsid w:val="00AC42C4"/>
    <w:rsid w:val="00AC7E37"/>
    <w:rsid w:val="00AD0683"/>
    <w:rsid w:val="00AD1E70"/>
    <w:rsid w:val="00AD203B"/>
    <w:rsid w:val="00AD40C7"/>
    <w:rsid w:val="00AE0C16"/>
    <w:rsid w:val="00AE3767"/>
    <w:rsid w:val="00AE37C2"/>
    <w:rsid w:val="00AF5351"/>
    <w:rsid w:val="00B00779"/>
    <w:rsid w:val="00B00789"/>
    <w:rsid w:val="00B018B9"/>
    <w:rsid w:val="00B03080"/>
    <w:rsid w:val="00B0383F"/>
    <w:rsid w:val="00B06796"/>
    <w:rsid w:val="00B07F40"/>
    <w:rsid w:val="00B15250"/>
    <w:rsid w:val="00B17D86"/>
    <w:rsid w:val="00B2567D"/>
    <w:rsid w:val="00B30D10"/>
    <w:rsid w:val="00B423B3"/>
    <w:rsid w:val="00B44EE0"/>
    <w:rsid w:val="00B52219"/>
    <w:rsid w:val="00B52C44"/>
    <w:rsid w:val="00B5425E"/>
    <w:rsid w:val="00B54CE9"/>
    <w:rsid w:val="00B5538D"/>
    <w:rsid w:val="00B554A8"/>
    <w:rsid w:val="00B60BF2"/>
    <w:rsid w:val="00B615D1"/>
    <w:rsid w:val="00B63D58"/>
    <w:rsid w:val="00B646B0"/>
    <w:rsid w:val="00B65FF2"/>
    <w:rsid w:val="00B66A0C"/>
    <w:rsid w:val="00B67955"/>
    <w:rsid w:val="00B7062F"/>
    <w:rsid w:val="00B753D2"/>
    <w:rsid w:val="00B803B9"/>
    <w:rsid w:val="00B80F75"/>
    <w:rsid w:val="00B81DA4"/>
    <w:rsid w:val="00B82649"/>
    <w:rsid w:val="00B82AB4"/>
    <w:rsid w:val="00B8402F"/>
    <w:rsid w:val="00B84A31"/>
    <w:rsid w:val="00B87ABA"/>
    <w:rsid w:val="00B92BB5"/>
    <w:rsid w:val="00B92F5B"/>
    <w:rsid w:val="00B9352B"/>
    <w:rsid w:val="00B95DE2"/>
    <w:rsid w:val="00B96C24"/>
    <w:rsid w:val="00BA5445"/>
    <w:rsid w:val="00BB338B"/>
    <w:rsid w:val="00BB7A9A"/>
    <w:rsid w:val="00BB7C05"/>
    <w:rsid w:val="00BC0657"/>
    <w:rsid w:val="00BC4BEC"/>
    <w:rsid w:val="00BC53C6"/>
    <w:rsid w:val="00BC544A"/>
    <w:rsid w:val="00BC770B"/>
    <w:rsid w:val="00BD4A52"/>
    <w:rsid w:val="00BE0784"/>
    <w:rsid w:val="00BE293E"/>
    <w:rsid w:val="00BE6143"/>
    <w:rsid w:val="00BF17C9"/>
    <w:rsid w:val="00BF1F94"/>
    <w:rsid w:val="00BF3267"/>
    <w:rsid w:val="00BF465F"/>
    <w:rsid w:val="00BF65C6"/>
    <w:rsid w:val="00C02AE5"/>
    <w:rsid w:val="00C03C7B"/>
    <w:rsid w:val="00C04901"/>
    <w:rsid w:val="00C053F7"/>
    <w:rsid w:val="00C103F0"/>
    <w:rsid w:val="00C12E05"/>
    <w:rsid w:val="00C13D47"/>
    <w:rsid w:val="00C14F40"/>
    <w:rsid w:val="00C16D7A"/>
    <w:rsid w:val="00C17D67"/>
    <w:rsid w:val="00C236F8"/>
    <w:rsid w:val="00C258B8"/>
    <w:rsid w:val="00C270B7"/>
    <w:rsid w:val="00C3079A"/>
    <w:rsid w:val="00C34449"/>
    <w:rsid w:val="00C41BAE"/>
    <w:rsid w:val="00C43D9C"/>
    <w:rsid w:val="00C44062"/>
    <w:rsid w:val="00C45C99"/>
    <w:rsid w:val="00C46D38"/>
    <w:rsid w:val="00C46F61"/>
    <w:rsid w:val="00C6073C"/>
    <w:rsid w:val="00C62D46"/>
    <w:rsid w:val="00C664CE"/>
    <w:rsid w:val="00C7174B"/>
    <w:rsid w:val="00C72F74"/>
    <w:rsid w:val="00C753C6"/>
    <w:rsid w:val="00C80CD6"/>
    <w:rsid w:val="00C8288A"/>
    <w:rsid w:val="00C86739"/>
    <w:rsid w:val="00C97BE1"/>
    <w:rsid w:val="00CA10E3"/>
    <w:rsid w:val="00CA3C88"/>
    <w:rsid w:val="00CA427C"/>
    <w:rsid w:val="00CA4F16"/>
    <w:rsid w:val="00CA7EF0"/>
    <w:rsid w:val="00CB067B"/>
    <w:rsid w:val="00CB540B"/>
    <w:rsid w:val="00CB7E4C"/>
    <w:rsid w:val="00CC3814"/>
    <w:rsid w:val="00CC50E3"/>
    <w:rsid w:val="00CD13AC"/>
    <w:rsid w:val="00CD3A1E"/>
    <w:rsid w:val="00CD611B"/>
    <w:rsid w:val="00CE438A"/>
    <w:rsid w:val="00CF2551"/>
    <w:rsid w:val="00CF49A9"/>
    <w:rsid w:val="00CF6B07"/>
    <w:rsid w:val="00D01F61"/>
    <w:rsid w:val="00D03D40"/>
    <w:rsid w:val="00D03D5E"/>
    <w:rsid w:val="00D070A8"/>
    <w:rsid w:val="00D10951"/>
    <w:rsid w:val="00D12ACB"/>
    <w:rsid w:val="00D13DBC"/>
    <w:rsid w:val="00D17871"/>
    <w:rsid w:val="00D2230B"/>
    <w:rsid w:val="00D23B71"/>
    <w:rsid w:val="00D26756"/>
    <w:rsid w:val="00D275CF"/>
    <w:rsid w:val="00D279D3"/>
    <w:rsid w:val="00D3010C"/>
    <w:rsid w:val="00D33768"/>
    <w:rsid w:val="00D373BD"/>
    <w:rsid w:val="00D37D90"/>
    <w:rsid w:val="00D37E4B"/>
    <w:rsid w:val="00D4346A"/>
    <w:rsid w:val="00D473BA"/>
    <w:rsid w:val="00D55146"/>
    <w:rsid w:val="00D577F1"/>
    <w:rsid w:val="00D57F47"/>
    <w:rsid w:val="00D66676"/>
    <w:rsid w:val="00D674FB"/>
    <w:rsid w:val="00D7191B"/>
    <w:rsid w:val="00D76F57"/>
    <w:rsid w:val="00D80190"/>
    <w:rsid w:val="00D81303"/>
    <w:rsid w:val="00D81E6D"/>
    <w:rsid w:val="00D81EDB"/>
    <w:rsid w:val="00D87D88"/>
    <w:rsid w:val="00D91008"/>
    <w:rsid w:val="00D92B16"/>
    <w:rsid w:val="00D9356F"/>
    <w:rsid w:val="00DA76EF"/>
    <w:rsid w:val="00DB25F0"/>
    <w:rsid w:val="00DB2BB8"/>
    <w:rsid w:val="00DC0B3E"/>
    <w:rsid w:val="00DC164D"/>
    <w:rsid w:val="00DC304F"/>
    <w:rsid w:val="00DC36BD"/>
    <w:rsid w:val="00DD2792"/>
    <w:rsid w:val="00DE514A"/>
    <w:rsid w:val="00DF1204"/>
    <w:rsid w:val="00DF7408"/>
    <w:rsid w:val="00E0159C"/>
    <w:rsid w:val="00E017FA"/>
    <w:rsid w:val="00E018BD"/>
    <w:rsid w:val="00E03BEA"/>
    <w:rsid w:val="00E049BC"/>
    <w:rsid w:val="00E05E99"/>
    <w:rsid w:val="00E06A14"/>
    <w:rsid w:val="00E1044E"/>
    <w:rsid w:val="00E117EB"/>
    <w:rsid w:val="00E16AB6"/>
    <w:rsid w:val="00E17517"/>
    <w:rsid w:val="00E179CD"/>
    <w:rsid w:val="00E20075"/>
    <w:rsid w:val="00E300AF"/>
    <w:rsid w:val="00E320B6"/>
    <w:rsid w:val="00E343D0"/>
    <w:rsid w:val="00E373D2"/>
    <w:rsid w:val="00E41621"/>
    <w:rsid w:val="00E47782"/>
    <w:rsid w:val="00E51A2D"/>
    <w:rsid w:val="00E52188"/>
    <w:rsid w:val="00E53741"/>
    <w:rsid w:val="00E53756"/>
    <w:rsid w:val="00E6043B"/>
    <w:rsid w:val="00E63D4A"/>
    <w:rsid w:val="00E63D91"/>
    <w:rsid w:val="00E641A2"/>
    <w:rsid w:val="00E64AC9"/>
    <w:rsid w:val="00E702B1"/>
    <w:rsid w:val="00E81CEC"/>
    <w:rsid w:val="00E86061"/>
    <w:rsid w:val="00E90624"/>
    <w:rsid w:val="00E90971"/>
    <w:rsid w:val="00E91728"/>
    <w:rsid w:val="00E94A1A"/>
    <w:rsid w:val="00E961B9"/>
    <w:rsid w:val="00E962C6"/>
    <w:rsid w:val="00EA0A3A"/>
    <w:rsid w:val="00EA1766"/>
    <w:rsid w:val="00EA2E17"/>
    <w:rsid w:val="00EA4BEA"/>
    <w:rsid w:val="00EB52E2"/>
    <w:rsid w:val="00EC12A0"/>
    <w:rsid w:val="00EC14B1"/>
    <w:rsid w:val="00EC1B9A"/>
    <w:rsid w:val="00ED548F"/>
    <w:rsid w:val="00ED560B"/>
    <w:rsid w:val="00EE0E97"/>
    <w:rsid w:val="00EE1A59"/>
    <w:rsid w:val="00EE3F35"/>
    <w:rsid w:val="00EE4A30"/>
    <w:rsid w:val="00EE51ED"/>
    <w:rsid w:val="00EE6C10"/>
    <w:rsid w:val="00EE7D59"/>
    <w:rsid w:val="00EF1826"/>
    <w:rsid w:val="00EF2BBF"/>
    <w:rsid w:val="00EF7286"/>
    <w:rsid w:val="00F00E2D"/>
    <w:rsid w:val="00F03901"/>
    <w:rsid w:val="00F03BE5"/>
    <w:rsid w:val="00F043B6"/>
    <w:rsid w:val="00F05331"/>
    <w:rsid w:val="00F0540F"/>
    <w:rsid w:val="00F10E04"/>
    <w:rsid w:val="00F129B2"/>
    <w:rsid w:val="00F142C5"/>
    <w:rsid w:val="00F222F3"/>
    <w:rsid w:val="00F2658D"/>
    <w:rsid w:val="00F305BF"/>
    <w:rsid w:val="00F364BA"/>
    <w:rsid w:val="00F40B9D"/>
    <w:rsid w:val="00F42FFC"/>
    <w:rsid w:val="00F430A8"/>
    <w:rsid w:val="00F4463D"/>
    <w:rsid w:val="00F465C5"/>
    <w:rsid w:val="00F5445C"/>
    <w:rsid w:val="00F5496A"/>
    <w:rsid w:val="00F5518A"/>
    <w:rsid w:val="00F60E1E"/>
    <w:rsid w:val="00F627CF"/>
    <w:rsid w:val="00F65809"/>
    <w:rsid w:val="00F663A1"/>
    <w:rsid w:val="00F70B7C"/>
    <w:rsid w:val="00F7192E"/>
    <w:rsid w:val="00F732B7"/>
    <w:rsid w:val="00F75ECA"/>
    <w:rsid w:val="00F767FD"/>
    <w:rsid w:val="00F76906"/>
    <w:rsid w:val="00F77C5A"/>
    <w:rsid w:val="00F82D5B"/>
    <w:rsid w:val="00F90C99"/>
    <w:rsid w:val="00F90EBA"/>
    <w:rsid w:val="00F91D93"/>
    <w:rsid w:val="00F92922"/>
    <w:rsid w:val="00F92CFA"/>
    <w:rsid w:val="00F94E16"/>
    <w:rsid w:val="00F96417"/>
    <w:rsid w:val="00F972D6"/>
    <w:rsid w:val="00FA6246"/>
    <w:rsid w:val="00FA6FC0"/>
    <w:rsid w:val="00FB35DB"/>
    <w:rsid w:val="00FC1DD8"/>
    <w:rsid w:val="00FC21A2"/>
    <w:rsid w:val="00FC3223"/>
    <w:rsid w:val="00FD1639"/>
    <w:rsid w:val="00FD38F6"/>
    <w:rsid w:val="00FD5055"/>
    <w:rsid w:val="00FD6EB4"/>
    <w:rsid w:val="00FE1AC5"/>
    <w:rsid w:val="00FE5850"/>
    <w:rsid w:val="00FF1A7E"/>
    <w:rsid w:val="00FF4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6646-D164-4673-A842-C4C9202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0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01"/>
    <w:pPr>
      <w:ind w:left="720"/>
      <w:contextualSpacing/>
    </w:pPr>
  </w:style>
  <w:style w:type="character" w:styleId="Hyperlink">
    <w:name w:val="Hyperlink"/>
    <w:basedOn w:val="DefaultParagraphFont"/>
    <w:uiPriority w:val="99"/>
    <w:unhideWhenUsed/>
    <w:rsid w:val="00F03901"/>
    <w:rPr>
      <w:color w:val="0563C1" w:themeColor="hyperlink"/>
      <w:u w:val="single"/>
    </w:rPr>
  </w:style>
  <w:style w:type="character" w:styleId="Emphasis">
    <w:name w:val="Emphasis"/>
    <w:basedOn w:val="DefaultParagraphFont"/>
    <w:uiPriority w:val="20"/>
    <w:qFormat/>
    <w:rsid w:val="00F03901"/>
    <w:rPr>
      <w:i/>
      <w:iCs/>
    </w:rPr>
  </w:style>
  <w:style w:type="paragraph" w:styleId="NoSpacing">
    <w:name w:val="No Spacing"/>
    <w:uiPriority w:val="1"/>
    <w:qFormat/>
    <w:rsid w:val="00F03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c.unesco.org/en/list" TargetMode="External"/><Relationship Id="rId5" Type="http://schemas.openxmlformats.org/officeDocument/2006/relationships/hyperlink" Target="mailto:akirci@k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dc:creator>
  <cp:keywords/>
  <dc:description/>
  <cp:lastModifiedBy>Beril</cp:lastModifiedBy>
  <cp:revision>4</cp:revision>
  <dcterms:created xsi:type="dcterms:W3CDTF">2016-05-18T08:11:00Z</dcterms:created>
  <dcterms:modified xsi:type="dcterms:W3CDTF">2016-05-18T08:23:00Z</dcterms:modified>
</cp:coreProperties>
</file>